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759C8" w14:textId="170B9721" w:rsidR="009C5F32" w:rsidRDefault="00F57307" w:rsidP="00BE7957">
      <w:pPr>
        <w:spacing w:after="0" w:line="240" w:lineRule="auto"/>
        <w:ind w:firstLine="567"/>
        <w:jc w:val="center"/>
        <w:rPr>
          <w:rFonts w:ascii="Times New Roman" w:hAnsi="Times New Roman" w:cs="Times New Roman"/>
          <w:b/>
          <w:sz w:val="28"/>
          <w:szCs w:val="28"/>
          <w:lang w:val="ky-KG"/>
        </w:rPr>
      </w:pPr>
      <w:r>
        <w:rPr>
          <w:rFonts w:ascii="Times New Roman" w:hAnsi="Times New Roman" w:cs="Times New Roman"/>
          <w:b/>
          <w:sz w:val="28"/>
          <w:szCs w:val="28"/>
          <w:lang w:val="ky-KG"/>
        </w:rPr>
        <w:t>“</w:t>
      </w:r>
      <w:r w:rsidR="00417D48" w:rsidRPr="00417D48">
        <w:rPr>
          <w:rFonts w:ascii="Times New Roman" w:hAnsi="Times New Roman" w:cs="Times New Roman"/>
          <w:b/>
          <w:sz w:val="28"/>
          <w:szCs w:val="28"/>
        </w:rPr>
        <w:t xml:space="preserve">Кыргыз Республикасынын Өкмөтүнүн 2017-жылдын 8-ноябрындагы №730 </w:t>
      </w:r>
      <w:r w:rsidR="00417D48">
        <w:rPr>
          <w:rFonts w:ascii="Times New Roman" w:hAnsi="Times New Roman" w:cs="Times New Roman"/>
          <w:b/>
          <w:sz w:val="28"/>
          <w:szCs w:val="28"/>
          <w:lang w:val="ky-KG"/>
        </w:rPr>
        <w:t>“</w:t>
      </w:r>
      <w:r w:rsidR="00417D48" w:rsidRPr="00417D48">
        <w:rPr>
          <w:rFonts w:ascii="Times New Roman" w:hAnsi="Times New Roman" w:cs="Times New Roman"/>
          <w:b/>
          <w:sz w:val="28"/>
          <w:szCs w:val="28"/>
        </w:rPr>
        <w:t>Лифттердин түзүлүштөрү жана коопсуз эксплуатациялоо эрежелери</w:t>
      </w:r>
      <w:r>
        <w:rPr>
          <w:rFonts w:ascii="Times New Roman" w:hAnsi="Times New Roman" w:cs="Times New Roman"/>
          <w:b/>
          <w:sz w:val="28"/>
          <w:szCs w:val="28"/>
          <w:lang w:val="ky-KG"/>
        </w:rPr>
        <w:t>н бекитүү жөнүндө токтомуна өзгөртүү киргизүү тууралуу</w:t>
      </w:r>
      <w:r w:rsidR="00417D48">
        <w:rPr>
          <w:rFonts w:ascii="Times New Roman" w:hAnsi="Times New Roman" w:cs="Times New Roman"/>
          <w:b/>
          <w:sz w:val="28"/>
          <w:szCs w:val="28"/>
          <w:lang w:val="ky-KG"/>
        </w:rPr>
        <w:t>”</w:t>
      </w:r>
      <w:r>
        <w:rPr>
          <w:rFonts w:ascii="Times New Roman" w:hAnsi="Times New Roman" w:cs="Times New Roman"/>
          <w:b/>
          <w:sz w:val="28"/>
          <w:szCs w:val="28"/>
          <w:lang w:val="ky-KG"/>
        </w:rPr>
        <w:t xml:space="preserve"> Кыргыз Республикасынын Министрлер Кабинетинин токтом долбооруна</w:t>
      </w:r>
    </w:p>
    <w:p w14:paraId="1E41A207" w14:textId="4083B034" w:rsidR="00F57307" w:rsidRDefault="009C5F32" w:rsidP="00BE7957">
      <w:pPr>
        <w:spacing w:after="0" w:line="240" w:lineRule="auto"/>
        <w:ind w:firstLine="567"/>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САЛЫШТЫРМА ТАБЛИЦА </w:t>
      </w:r>
      <w:r w:rsidR="00F57307">
        <w:rPr>
          <w:rFonts w:ascii="Times New Roman" w:hAnsi="Times New Roman" w:cs="Times New Roman"/>
          <w:b/>
          <w:sz w:val="28"/>
          <w:szCs w:val="28"/>
          <w:lang w:val="ky-KG"/>
        </w:rPr>
        <w:t xml:space="preserve"> </w:t>
      </w:r>
    </w:p>
    <w:p w14:paraId="00C638D1" w14:textId="77777777" w:rsidR="0052661A" w:rsidRPr="004070DB" w:rsidRDefault="0052661A" w:rsidP="002718BF">
      <w:pPr>
        <w:pStyle w:val="tkNazvanie"/>
        <w:spacing w:before="0" w:after="0" w:line="240" w:lineRule="auto"/>
        <w:ind w:left="0" w:right="0"/>
        <w:jc w:val="left"/>
        <w:rPr>
          <w:rFonts w:ascii="Times New Roman" w:hAnsi="Times New Roman" w:cs="Times New Roman"/>
        </w:rPr>
      </w:pPr>
    </w:p>
    <w:tbl>
      <w:tblPr>
        <w:tblStyle w:val="a3"/>
        <w:tblW w:w="0" w:type="auto"/>
        <w:tblInd w:w="-318" w:type="dxa"/>
        <w:tblLook w:val="0600" w:firstRow="0" w:lastRow="0" w:firstColumn="0" w:lastColumn="0" w:noHBand="1" w:noVBand="1"/>
      </w:tblPr>
      <w:tblGrid>
        <w:gridCol w:w="7261"/>
        <w:gridCol w:w="7616"/>
      </w:tblGrid>
      <w:tr w:rsidR="00625EF9" w:rsidRPr="00625EF9" w14:paraId="1AE3416C" w14:textId="77777777" w:rsidTr="00880AC1">
        <w:trPr>
          <w:trHeight w:val="411"/>
        </w:trPr>
        <w:tc>
          <w:tcPr>
            <w:tcW w:w="7261" w:type="dxa"/>
          </w:tcPr>
          <w:p w14:paraId="4F7E4A12" w14:textId="631B0419" w:rsidR="009F0137" w:rsidRPr="00625EF9" w:rsidRDefault="001C7024" w:rsidP="008E2572">
            <w:pPr>
              <w:ind w:firstLine="567"/>
              <w:jc w:val="center"/>
              <w:rPr>
                <w:rFonts w:ascii="Times New Roman" w:hAnsi="Times New Roman" w:cs="Times New Roman"/>
                <w:b/>
                <w:sz w:val="28"/>
                <w:szCs w:val="28"/>
              </w:rPr>
            </w:pPr>
            <w:r>
              <w:rPr>
                <w:rFonts w:ascii="Times New Roman" w:hAnsi="Times New Roman" w:cs="Times New Roman"/>
                <w:b/>
                <w:sz w:val="28"/>
                <w:szCs w:val="28"/>
                <w:lang w:val="ky-KG"/>
              </w:rPr>
              <w:t xml:space="preserve">Колдонуудагы </w:t>
            </w:r>
            <w:r w:rsidR="009F0137" w:rsidRPr="00625EF9">
              <w:rPr>
                <w:rFonts w:ascii="Times New Roman" w:hAnsi="Times New Roman" w:cs="Times New Roman"/>
                <w:b/>
                <w:sz w:val="28"/>
                <w:szCs w:val="28"/>
              </w:rPr>
              <w:t xml:space="preserve"> редакция</w:t>
            </w:r>
          </w:p>
        </w:tc>
        <w:tc>
          <w:tcPr>
            <w:tcW w:w="7616" w:type="dxa"/>
          </w:tcPr>
          <w:p w14:paraId="3AEC6B75" w14:textId="0753B339" w:rsidR="009F0137" w:rsidRPr="00625EF9" w:rsidRDefault="001C7024" w:rsidP="008E2572">
            <w:pPr>
              <w:ind w:firstLine="567"/>
              <w:jc w:val="center"/>
              <w:rPr>
                <w:rFonts w:ascii="Times New Roman" w:hAnsi="Times New Roman" w:cs="Times New Roman"/>
                <w:b/>
                <w:sz w:val="28"/>
                <w:szCs w:val="28"/>
              </w:rPr>
            </w:pPr>
            <w:r>
              <w:rPr>
                <w:rFonts w:ascii="Times New Roman" w:hAnsi="Times New Roman" w:cs="Times New Roman"/>
                <w:b/>
                <w:sz w:val="28"/>
                <w:szCs w:val="28"/>
                <w:lang w:val="ky-KG"/>
              </w:rPr>
              <w:t xml:space="preserve">Сунушталып жаткан </w:t>
            </w:r>
            <w:r w:rsidR="009F0137" w:rsidRPr="00625EF9">
              <w:rPr>
                <w:rFonts w:ascii="Times New Roman" w:hAnsi="Times New Roman" w:cs="Times New Roman"/>
                <w:b/>
                <w:sz w:val="28"/>
                <w:szCs w:val="28"/>
              </w:rPr>
              <w:t xml:space="preserve"> редакция</w:t>
            </w:r>
          </w:p>
        </w:tc>
      </w:tr>
      <w:tr w:rsidR="0097573E" w:rsidRPr="00625EF9" w14:paraId="206F3CDC" w14:textId="77777777" w:rsidTr="00880AC1">
        <w:trPr>
          <w:trHeight w:val="411"/>
        </w:trPr>
        <w:tc>
          <w:tcPr>
            <w:tcW w:w="14877" w:type="dxa"/>
            <w:gridSpan w:val="2"/>
          </w:tcPr>
          <w:p w14:paraId="1B517E84" w14:textId="5852DD8C" w:rsidR="0097573E" w:rsidRPr="00720E22" w:rsidRDefault="007C43D8" w:rsidP="001B56B4">
            <w:pPr>
              <w:jc w:val="center"/>
              <w:rPr>
                <w:rFonts w:ascii="Times New Roman" w:hAnsi="Times New Roman" w:cs="Times New Roman"/>
                <w:b/>
                <w:sz w:val="24"/>
                <w:szCs w:val="24"/>
              </w:rPr>
            </w:pPr>
            <w:bookmarkStart w:id="0" w:name="_Hlk146541996"/>
            <w:r>
              <w:rPr>
                <w:rFonts w:ascii="Times New Roman" w:hAnsi="Times New Roman" w:cs="Times New Roman"/>
                <w:bCs/>
                <w:sz w:val="24"/>
                <w:szCs w:val="24"/>
                <w:lang w:val="ky-KG"/>
              </w:rPr>
              <w:t xml:space="preserve">Кыргыз Республикасынын Өкмөтүнүн 2017-жылдын 8-ноябрындагы №730 токтому менен бекитилген </w:t>
            </w:r>
            <w:r w:rsidRPr="007C43D8">
              <w:rPr>
                <w:rFonts w:ascii="Times New Roman" w:hAnsi="Times New Roman" w:cs="Times New Roman"/>
                <w:bCs/>
                <w:sz w:val="24"/>
                <w:szCs w:val="24"/>
                <w:lang w:val="ky-KG"/>
              </w:rPr>
              <w:t>Лифттердин түзүлүштөрү жана коопсуз эксплуатациялоо эрежелери</w:t>
            </w:r>
            <w:r>
              <w:rPr>
                <w:rFonts w:ascii="Times New Roman" w:hAnsi="Times New Roman" w:cs="Times New Roman"/>
                <w:bCs/>
                <w:sz w:val="24"/>
                <w:szCs w:val="24"/>
                <w:lang w:val="ky-KG"/>
              </w:rPr>
              <w:t xml:space="preserve"> </w:t>
            </w:r>
            <w:bookmarkStart w:id="1" w:name="_Hlk146549207"/>
            <w:bookmarkEnd w:id="0"/>
            <w:r>
              <w:rPr>
                <w:rFonts w:ascii="Times New Roman" w:hAnsi="Times New Roman" w:cs="Times New Roman"/>
                <w:bCs/>
                <w:sz w:val="24"/>
                <w:szCs w:val="24"/>
                <w:lang w:val="ky-KG"/>
              </w:rPr>
              <w:t xml:space="preserve">(КР Министрлер Кабинетинин 2023-жылдын 6-апрелиндеги №198 токтомунун редакциясында) </w:t>
            </w:r>
            <w:bookmarkEnd w:id="1"/>
          </w:p>
        </w:tc>
      </w:tr>
      <w:tr w:rsidR="0097573E" w:rsidRPr="00625EF9" w14:paraId="3572EB1B" w14:textId="77777777" w:rsidTr="00880AC1">
        <w:tc>
          <w:tcPr>
            <w:tcW w:w="7261" w:type="dxa"/>
          </w:tcPr>
          <w:p w14:paraId="667E9285" w14:textId="77777777" w:rsidR="0097573E" w:rsidRPr="00625EF9" w:rsidRDefault="0097573E" w:rsidP="00732A83">
            <w:pPr>
              <w:widowControl w:val="0"/>
              <w:autoSpaceDE w:val="0"/>
              <w:autoSpaceDN w:val="0"/>
              <w:adjustRightInd w:val="0"/>
              <w:jc w:val="both"/>
              <w:rPr>
                <w:rFonts w:ascii="Times New Roman" w:hAnsi="Times New Roman" w:cs="Times New Roman"/>
                <w:sz w:val="24"/>
                <w:szCs w:val="24"/>
              </w:rPr>
            </w:pPr>
          </w:p>
          <w:p w14:paraId="20C7E6EA" w14:textId="2B7B1984" w:rsidR="00701A68" w:rsidRPr="00701A68" w:rsidRDefault="00701A68"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701A68">
              <w:rPr>
                <w:rFonts w:ascii="Times New Roman" w:eastAsia="Times New Roman" w:hAnsi="Times New Roman" w:cs="Times New Roman"/>
                <w:color w:val="2B2B2B"/>
                <w:sz w:val="24"/>
                <w:szCs w:val="24"/>
              </w:rPr>
              <w:t xml:space="preserve">24. </w:t>
            </w:r>
            <w:r w:rsidR="007C43D8" w:rsidRPr="007C43D8">
              <w:rPr>
                <w:rFonts w:ascii="Times New Roman" w:eastAsia="Times New Roman" w:hAnsi="Times New Roman" w:cs="Times New Roman"/>
                <w:color w:val="2B2B2B"/>
                <w:sz w:val="24"/>
                <w:szCs w:val="24"/>
              </w:rPr>
              <w:t>Катарлаш этаждык аянтчалардагы лифттин шахтасынын эшиктеринин тешик орундарынын босоголорунун ортосундагы аралык 11 метрден көп болсо жана жүргүнчүлөр бир лифттин кабинасынан башка лифттин кабинасына өтүү мүмкүндүгү жок болсо, шахтада эшиктеринин орундарынын босоголорунун ортосундагы аралык бийиктик боюнча 11 метрден ашпагандай кылып авариялык эшиктер орнотулушу керек.</w:t>
            </w:r>
            <w:r w:rsidR="007C43D8">
              <w:rPr>
                <w:rFonts w:ascii="Times New Roman" w:eastAsia="Times New Roman" w:hAnsi="Times New Roman" w:cs="Times New Roman"/>
                <w:color w:val="2B2B2B"/>
                <w:sz w:val="24"/>
                <w:szCs w:val="24"/>
                <w:lang w:val="ky-KG"/>
              </w:rPr>
              <w:t xml:space="preserve"> </w:t>
            </w:r>
          </w:p>
          <w:p w14:paraId="3B089B71" w14:textId="77777777" w:rsidR="007C43D8" w:rsidRDefault="007C43D8" w:rsidP="00732A83">
            <w:pPr>
              <w:shd w:val="clear" w:color="auto" w:fill="FFFFFF"/>
              <w:spacing w:after="60" w:line="276" w:lineRule="atLeast"/>
              <w:ind w:firstLine="567"/>
              <w:jc w:val="both"/>
              <w:rPr>
                <w:rFonts w:ascii="Times New Roman" w:eastAsia="Times New Roman" w:hAnsi="Times New Roman" w:cs="Times New Roman"/>
                <w:color w:val="2B2B2B"/>
                <w:sz w:val="24"/>
                <w:szCs w:val="24"/>
              </w:rPr>
            </w:pPr>
            <w:r w:rsidRPr="007C43D8">
              <w:rPr>
                <w:rFonts w:ascii="Times New Roman" w:eastAsia="Times New Roman" w:hAnsi="Times New Roman" w:cs="Times New Roman"/>
                <w:color w:val="2B2B2B"/>
                <w:sz w:val="24"/>
                <w:szCs w:val="24"/>
              </w:rPr>
              <w:t xml:space="preserve">Адамдарды эвакуациялоого мүмкүндүк берүүчү лифттин шахтасына туташ аянтча жок болгон учурларда (авариялык эшиктердин орнотулушу талап кылынган зонада), авариялык эшиктерди орнотпоого </w:t>
            </w:r>
            <w:r w:rsidRPr="007C43D8">
              <w:rPr>
                <w:rFonts w:ascii="Times New Roman" w:eastAsia="Times New Roman" w:hAnsi="Times New Roman" w:cs="Times New Roman"/>
                <w:strike/>
                <w:color w:val="2B2B2B"/>
                <w:sz w:val="24"/>
                <w:szCs w:val="24"/>
              </w:rPr>
              <w:t>өнөр-жай коопсуздугу тармагында контролдоо жана көзөмөлдөө функциясы берилген ыйгарым укуктуу контролдоочу органдын (мындан ары - ыйгарым укуктуу контролдоочу орган) м</w:t>
            </w:r>
            <w:r w:rsidRPr="007C43D8">
              <w:rPr>
                <w:rFonts w:ascii="Times New Roman" w:eastAsia="Times New Roman" w:hAnsi="Times New Roman" w:cs="Times New Roman"/>
                <w:color w:val="2B2B2B"/>
                <w:sz w:val="24"/>
                <w:szCs w:val="24"/>
              </w:rPr>
              <w:t>акулдугу менен уруксат берилет.</w:t>
            </w:r>
          </w:p>
          <w:p w14:paraId="7EE8A9FE" w14:textId="77777777" w:rsidR="00701A68" w:rsidRDefault="00701A68" w:rsidP="00732A83">
            <w:pPr>
              <w:jc w:val="both"/>
              <w:rPr>
                <w:rFonts w:ascii="Times New Roman" w:hAnsi="Times New Roman" w:cs="Times New Roman"/>
                <w:sz w:val="24"/>
                <w:szCs w:val="24"/>
              </w:rPr>
            </w:pPr>
          </w:p>
          <w:p w14:paraId="3ECE5E8C" w14:textId="57E0B689" w:rsidR="0097573E" w:rsidRDefault="00736B69" w:rsidP="00732A83">
            <w:pPr>
              <w:jc w:val="both"/>
              <w:rPr>
                <w:rFonts w:ascii="Times New Roman" w:hAnsi="Times New Roman" w:cs="Times New Roman"/>
                <w:sz w:val="24"/>
                <w:szCs w:val="24"/>
              </w:rPr>
            </w:pPr>
            <w:r w:rsidRPr="00736B69">
              <w:rPr>
                <w:rFonts w:ascii="Times New Roman" w:hAnsi="Times New Roman" w:cs="Times New Roman"/>
                <w:sz w:val="24"/>
                <w:szCs w:val="24"/>
              </w:rPr>
              <w:t>72.</w:t>
            </w:r>
            <w:r w:rsidRPr="00736B69">
              <w:rPr>
                <w:rFonts w:ascii="Times New Roman" w:hAnsi="Times New Roman" w:cs="Times New Roman"/>
                <w:b/>
                <w:sz w:val="24"/>
                <w:szCs w:val="24"/>
              </w:rPr>
              <w:t xml:space="preserve"> </w:t>
            </w:r>
            <w:r w:rsidR="007C43D8" w:rsidRPr="007C43D8">
              <w:rPr>
                <w:rFonts w:ascii="Times New Roman" w:hAnsi="Times New Roman" w:cs="Times New Roman"/>
                <w:bCs/>
                <w:sz w:val="24"/>
                <w:szCs w:val="24"/>
              </w:rPr>
              <w:t>Жабдуулар жайгаштырыла турган шахтанын элементтери лифтти эксплуатациялоо жана сыноо процессинде пайда болуучу күч келтирүүлөргө эсептелип жасалышы керек.</w:t>
            </w:r>
            <w:r w:rsidR="007C43D8">
              <w:rPr>
                <w:rFonts w:ascii="Times New Roman" w:hAnsi="Times New Roman" w:cs="Times New Roman"/>
                <w:b/>
                <w:sz w:val="24"/>
                <w:szCs w:val="24"/>
                <w:lang w:val="ky-KG"/>
              </w:rPr>
              <w:t xml:space="preserve"> </w:t>
            </w:r>
          </w:p>
          <w:p w14:paraId="0E0E02A5" w14:textId="77777777" w:rsidR="00736B69" w:rsidRDefault="00736B69" w:rsidP="00732A83">
            <w:pPr>
              <w:jc w:val="both"/>
              <w:rPr>
                <w:rFonts w:ascii="Times New Roman" w:hAnsi="Times New Roman" w:cs="Times New Roman"/>
                <w:sz w:val="24"/>
                <w:szCs w:val="24"/>
              </w:rPr>
            </w:pPr>
          </w:p>
          <w:p w14:paraId="4A8828FE" w14:textId="77777777" w:rsidR="00736B69" w:rsidRDefault="00736B69" w:rsidP="00732A83">
            <w:pPr>
              <w:jc w:val="both"/>
              <w:rPr>
                <w:rFonts w:ascii="Times New Roman" w:hAnsi="Times New Roman" w:cs="Times New Roman"/>
                <w:sz w:val="24"/>
                <w:szCs w:val="24"/>
              </w:rPr>
            </w:pPr>
          </w:p>
          <w:p w14:paraId="649962D3" w14:textId="77777777" w:rsidR="00736B69" w:rsidRDefault="00736B69" w:rsidP="00732A83">
            <w:pPr>
              <w:jc w:val="both"/>
              <w:rPr>
                <w:rFonts w:ascii="Times New Roman" w:hAnsi="Times New Roman" w:cs="Times New Roman"/>
                <w:sz w:val="24"/>
                <w:szCs w:val="24"/>
              </w:rPr>
            </w:pPr>
          </w:p>
          <w:p w14:paraId="515DAC50" w14:textId="77777777" w:rsidR="007C43D8" w:rsidRDefault="00736B69" w:rsidP="00732A83">
            <w:pPr>
              <w:jc w:val="both"/>
              <w:rPr>
                <w:rFonts w:ascii="Times New Roman" w:hAnsi="Times New Roman" w:cs="Times New Roman"/>
                <w:sz w:val="24"/>
                <w:szCs w:val="24"/>
              </w:rPr>
            </w:pPr>
            <w:r w:rsidRPr="00736B69">
              <w:rPr>
                <w:rFonts w:ascii="Times New Roman" w:hAnsi="Times New Roman" w:cs="Times New Roman"/>
                <w:sz w:val="24"/>
                <w:szCs w:val="24"/>
              </w:rPr>
              <w:t xml:space="preserve">326. </w:t>
            </w:r>
            <w:r w:rsidR="007C43D8" w:rsidRPr="007C43D8">
              <w:rPr>
                <w:rFonts w:ascii="Times New Roman" w:hAnsi="Times New Roman" w:cs="Times New Roman"/>
                <w:sz w:val="24"/>
                <w:szCs w:val="24"/>
              </w:rPr>
              <w:t xml:space="preserve">Бажы бирлигине "Лифттердин коопсуздугу" (ББ ТР 011/2011) Техникалык регламентине ылайык шайкештик сертификаты жок болгон учурда лифтти колдонуу уруксаты (мындан ары - Уруксат) лифттин үлгүсүн кабыл алуу сыноосунан өткөрүүнүн оң жыйынтыктарынын жана лифттин ушул Жобого ылайыктуулугун </w:t>
            </w:r>
            <w:r w:rsidR="007C43D8" w:rsidRPr="007C43D8">
              <w:rPr>
                <w:rFonts w:ascii="Times New Roman" w:hAnsi="Times New Roman" w:cs="Times New Roman"/>
                <w:strike/>
                <w:sz w:val="24"/>
                <w:szCs w:val="24"/>
              </w:rPr>
              <w:lastRenderedPageBreak/>
              <w:t>ырастаган эскпертизанын</w:t>
            </w:r>
            <w:r w:rsidR="007C43D8" w:rsidRPr="007C43D8">
              <w:rPr>
                <w:rFonts w:ascii="Times New Roman" w:hAnsi="Times New Roman" w:cs="Times New Roman"/>
                <w:sz w:val="24"/>
                <w:szCs w:val="24"/>
              </w:rPr>
              <w:t xml:space="preserve"> корутундусунун негизинде даярдоочуга же анын расмий өкүлүнө (берүүчүгө) берилет.</w:t>
            </w:r>
          </w:p>
          <w:p w14:paraId="70152CF2" w14:textId="77777777" w:rsidR="00D37E9C" w:rsidRDefault="00D37E9C" w:rsidP="00732A83">
            <w:pPr>
              <w:jc w:val="both"/>
              <w:rPr>
                <w:rFonts w:ascii="Times New Roman" w:hAnsi="Times New Roman" w:cs="Times New Roman"/>
                <w:sz w:val="24"/>
                <w:szCs w:val="24"/>
              </w:rPr>
            </w:pPr>
          </w:p>
          <w:p w14:paraId="201754ED" w14:textId="77777777" w:rsidR="007C43D8" w:rsidRDefault="00736B69" w:rsidP="007C43D8">
            <w:pPr>
              <w:jc w:val="both"/>
            </w:pPr>
            <w:r w:rsidRPr="00736B69">
              <w:rPr>
                <w:rFonts w:ascii="Times New Roman" w:hAnsi="Times New Roman" w:cs="Times New Roman"/>
                <w:sz w:val="24"/>
                <w:szCs w:val="24"/>
              </w:rPr>
              <w:t xml:space="preserve">329. </w:t>
            </w:r>
            <w:r w:rsidR="007C43D8" w:rsidRPr="007C43D8">
              <w:rPr>
                <w:rFonts w:ascii="Times New Roman" w:hAnsi="Times New Roman" w:cs="Times New Roman"/>
                <w:sz w:val="24"/>
                <w:szCs w:val="24"/>
              </w:rPr>
              <w:t xml:space="preserve">Лифттин тажрыйбалык үлгүсүн кабыл алуу сыноосу ал даярдалган жерде, аттестациядан өткөрүлгөн сыноо стенддеринде өткөрүлөт. </w:t>
            </w:r>
            <w:r w:rsidR="007C43D8" w:rsidRPr="007C43D8">
              <w:rPr>
                <w:rFonts w:ascii="Times New Roman" w:hAnsi="Times New Roman" w:cs="Times New Roman"/>
                <w:strike/>
                <w:sz w:val="24"/>
                <w:szCs w:val="24"/>
              </w:rPr>
              <w:t>Ыйгарым укуктуу контролдоочу орган</w:t>
            </w:r>
            <w:r w:rsidR="007C43D8" w:rsidRPr="007C43D8">
              <w:rPr>
                <w:rFonts w:ascii="Times New Roman" w:hAnsi="Times New Roman" w:cs="Times New Roman"/>
                <w:sz w:val="24"/>
                <w:szCs w:val="24"/>
              </w:rPr>
              <w:t xml:space="preserve"> менен макулдашуу боюнча лифтти ал орнотулган объектте сыноодон өткөрүүгө жол берилет.</w:t>
            </w:r>
            <w:r w:rsidR="007C43D8">
              <w:t xml:space="preserve"> </w:t>
            </w:r>
          </w:p>
          <w:p w14:paraId="4CDC03F7" w14:textId="3A21BCA0" w:rsidR="007C43D8" w:rsidRPr="007C43D8" w:rsidRDefault="007C43D8" w:rsidP="007C43D8">
            <w:pPr>
              <w:jc w:val="both"/>
              <w:rPr>
                <w:rFonts w:ascii="Times New Roman" w:hAnsi="Times New Roman" w:cs="Times New Roman"/>
                <w:sz w:val="24"/>
                <w:szCs w:val="24"/>
              </w:rPr>
            </w:pPr>
            <w:r w:rsidRPr="007C43D8">
              <w:rPr>
                <w:rFonts w:ascii="Times New Roman" w:hAnsi="Times New Roman" w:cs="Times New Roman"/>
                <w:sz w:val="24"/>
                <w:szCs w:val="24"/>
              </w:rPr>
              <w:t>Кабыл алуу сыноосунун натыйжалары протоколдо (актыда) көрсөтүлөт.</w:t>
            </w:r>
          </w:p>
          <w:p w14:paraId="7B230E1E" w14:textId="2F91014F" w:rsidR="007C43D8" w:rsidRDefault="007C43D8" w:rsidP="007C43D8">
            <w:pPr>
              <w:jc w:val="both"/>
              <w:rPr>
                <w:rFonts w:ascii="Times New Roman" w:hAnsi="Times New Roman" w:cs="Times New Roman"/>
                <w:sz w:val="24"/>
                <w:szCs w:val="24"/>
              </w:rPr>
            </w:pPr>
            <w:r w:rsidRPr="007C43D8">
              <w:rPr>
                <w:rFonts w:ascii="Times New Roman" w:hAnsi="Times New Roman" w:cs="Times New Roman"/>
                <w:sz w:val="24"/>
                <w:szCs w:val="24"/>
              </w:rPr>
              <w:t xml:space="preserve">Лифттин өзүнчө конструкциялары ушул Эрежелердин талаптарына ылайык келбеген учурда Арыз берүүчү лифтти коопсуз колдонууну камсыз кылган кошумча иш-чараларды өткөрүү боюнча сунуштарды жана бул конструкцияларды колдонуу мүмкүнчүлүгү жөнүндө </w:t>
            </w:r>
            <w:r w:rsidRPr="008808FB">
              <w:rPr>
                <w:rFonts w:ascii="Times New Roman" w:hAnsi="Times New Roman" w:cs="Times New Roman"/>
                <w:strike/>
                <w:sz w:val="24"/>
                <w:szCs w:val="24"/>
              </w:rPr>
              <w:t>экспертизанын</w:t>
            </w:r>
            <w:r w:rsidRPr="007C43D8">
              <w:rPr>
                <w:rFonts w:ascii="Times New Roman" w:hAnsi="Times New Roman" w:cs="Times New Roman"/>
                <w:sz w:val="24"/>
                <w:szCs w:val="24"/>
              </w:rPr>
              <w:t xml:space="preserve"> оң маанидеги корутундусун берет.</w:t>
            </w:r>
          </w:p>
          <w:p w14:paraId="4FF341EF" w14:textId="77777777" w:rsidR="00DF4745" w:rsidRDefault="00DF4745"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31A0D892" w14:textId="77777777" w:rsidR="007E3802" w:rsidRDefault="007E3802"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7AEDAD25" w14:textId="77777777" w:rsidR="007E3802" w:rsidRDefault="007E3802"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42354C75" w14:textId="02A123F9" w:rsidR="00701A68" w:rsidRDefault="00701A68" w:rsidP="00732A83">
            <w:pPr>
              <w:shd w:val="clear" w:color="auto" w:fill="FFFFFF"/>
              <w:spacing w:after="60" w:line="276" w:lineRule="atLeast"/>
              <w:jc w:val="both"/>
              <w:rPr>
                <w:rFonts w:ascii="Times New Roman" w:eastAsia="Times New Roman" w:hAnsi="Times New Roman" w:cs="Times New Roman"/>
                <w:color w:val="FF0000"/>
                <w:sz w:val="24"/>
                <w:szCs w:val="24"/>
              </w:rPr>
            </w:pPr>
            <w:r w:rsidRPr="00D97DFA">
              <w:rPr>
                <w:rFonts w:ascii="Times New Roman" w:eastAsia="Times New Roman" w:hAnsi="Times New Roman" w:cs="Times New Roman"/>
                <w:color w:val="2B2B2B"/>
                <w:sz w:val="24"/>
                <w:szCs w:val="24"/>
              </w:rPr>
              <w:t xml:space="preserve">334. </w:t>
            </w:r>
            <w:r w:rsidR="008808FB" w:rsidRPr="008808FB">
              <w:rPr>
                <w:rFonts w:ascii="Times New Roman" w:eastAsia="Times New Roman" w:hAnsi="Times New Roman" w:cs="Times New Roman"/>
                <w:strike/>
                <w:color w:val="2B2B2B"/>
                <w:sz w:val="24"/>
                <w:szCs w:val="24"/>
              </w:rPr>
              <w:t>Лифт эксплуатацияланган объекттерди</w:t>
            </w:r>
            <w:r w:rsidR="008808FB" w:rsidRPr="008808FB">
              <w:rPr>
                <w:rFonts w:ascii="Times New Roman" w:eastAsia="Times New Roman" w:hAnsi="Times New Roman" w:cs="Times New Roman"/>
                <w:color w:val="2B2B2B"/>
                <w:sz w:val="24"/>
                <w:szCs w:val="24"/>
              </w:rPr>
              <w:t xml:space="preserve"> каттоо </w:t>
            </w:r>
            <w:r w:rsidR="008808FB" w:rsidRPr="008808FB">
              <w:rPr>
                <w:rFonts w:ascii="Times New Roman" w:eastAsia="Times New Roman" w:hAnsi="Times New Roman" w:cs="Times New Roman"/>
                <w:strike/>
                <w:color w:val="2B2B2B"/>
                <w:sz w:val="24"/>
                <w:szCs w:val="24"/>
              </w:rPr>
              <w:t>өнөр жай коопсуздугу чөйрөсүндөгү укуктук- ченемдик актыларга ылайык жүргүзүлөт.</w:t>
            </w:r>
            <w:r w:rsidR="008808FB">
              <w:rPr>
                <w:rFonts w:ascii="Times New Roman" w:eastAsia="Times New Roman" w:hAnsi="Times New Roman" w:cs="Times New Roman"/>
                <w:color w:val="2B2B2B"/>
                <w:sz w:val="24"/>
                <w:szCs w:val="24"/>
                <w:lang w:val="ky-KG"/>
              </w:rPr>
              <w:t xml:space="preserve"> </w:t>
            </w:r>
          </w:p>
          <w:p w14:paraId="11C30E28" w14:textId="77777777" w:rsidR="00902410" w:rsidRDefault="00902410" w:rsidP="00902410">
            <w:pPr>
              <w:shd w:val="clear" w:color="auto" w:fill="FFFFFF"/>
              <w:spacing w:after="60" w:line="276" w:lineRule="atLeast"/>
              <w:jc w:val="both"/>
              <w:rPr>
                <w:rFonts w:ascii="Times New Roman" w:eastAsia="Times New Roman" w:hAnsi="Times New Roman" w:cs="Times New Roman"/>
                <w:color w:val="2B2B2B"/>
                <w:sz w:val="24"/>
                <w:szCs w:val="24"/>
              </w:rPr>
            </w:pPr>
          </w:p>
          <w:p w14:paraId="214FE133" w14:textId="5246285D" w:rsidR="008808FB" w:rsidRPr="008808FB" w:rsidRDefault="00902410" w:rsidP="008808FB">
            <w:pPr>
              <w:shd w:val="clear" w:color="auto" w:fill="FFFFFF"/>
              <w:spacing w:after="60" w:line="276" w:lineRule="atLeast"/>
              <w:jc w:val="both"/>
              <w:rPr>
                <w:rFonts w:ascii="Times New Roman" w:eastAsia="Times New Roman" w:hAnsi="Times New Roman" w:cs="Times New Roman"/>
                <w:color w:val="2B2B2B"/>
                <w:sz w:val="24"/>
                <w:szCs w:val="24"/>
              </w:rPr>
            </w:pPr>
            <w:r w:rsidRPr="00902410">
              <w:rPr>
                <w:rFonts w:ascii="Times New Roman" w:eastAsia="Times New Roman" w:hAnsi="Times New Roman" w:cs="Times New Roman"/>
                <w:color w:val="2B2B2B"/>
                <w:sz w:val="24"/>
                <w:szCs w:val="24"/>
              </w:rPr>
              <w:t xml:space="preserve">336. </w:t>
            </w:r>
            <w:r w:rsidR="008808FB" w:rsidRPr="008808FB">
              <w:rPr>
                <w:rFonts w:ascii="Times New Roman" w:eastAsia="Times New Roman" w:hAnsi="Times New Roman" w:cs="Times New Roman"/>
                <w:color w:val="2B2B2B"/>
                <w:sz w:val="24"/>
                <w:szCs w:val="24"/>
              </w:rPr>
              <w:t>Буйрутма берүүчү же генподряддык уюм ушул Эрежелердин 11-главасына ылайык лифтти коопсуз эксплуатациялоону камсыз кылуу боюнча иш-чараларды жүргүзөт жана лифтти кабыл алуу боюнча комиссияны төмөнкү курамда уюштурат:</w:t>
            </w:r>
          </w:p>
          <w:p w14:paraId="107F203F" w14:textId="77777777" w:rsidR="008808FB" w:rsidRPr="008808FB" w:rsidRDefault="008808FB" w:rsidP="008808FB">
            <w:pPr>
              <w:shd w:val="clear" w:color="auto" w:fill="FFFFFF"/>
              <w:spacing w:after="60"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комиссиянын төрагасы - эксплуатациялоочу уюмдун ыйгарым укуктуу өкүлү;</w:t>
            </w:r>
          </w:p>
          <w:p w14:paraId="3B9B6B1C" w14:textId="68874FF9" w:rsidR="008808FB" w:rsidRPr="008808FB" w:rsidRDefault="008808FB" w:rsidP="008808FB">
            <w:pPr>
              <w:shd w:val="clear" w:color="auto" w:fill="FFFFFF"/>
              <w:spacing w:after="60"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комиссиянын мүчөлөрү:</w:t>
            </w:r>
          </w:p>
          <w:p w14:paraId="584EC0C9" w14:textId="2A13FBA5" w:rsidR="008808FB" w:rsidRPr="008808FB" w:rsidRDefault="008808FB" w:rsidP="008808FB">
            <w:pPr>
              <w:shd w:val="clear" w:color="auto" w:fill="FFFFFF"/>
              <w:spacing w:after="60"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монтаждык уюмдун өкүлү;</w:t>
            </w:r>
          </w:p>
          <w:p w14:paraId="17285F53" w14:textId="5BA9A9E7" w:rsidR="008808FB" w:rsidRPr="008808FB" w:rsidRDefault="008808FB" w:rsidP="008808FB">
            <w:pPr>
              <w:shd w:val="clear" w:color="auto" w:fill="FFFFFF"/>
              <w:spacing w:after="60"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лифтти техникалык тейлөөгө жоопкерчиликтүү адис;</w:t>
            </w:r>
          </w:p>
          <w:p w14:paraId="0F4DBDA2" w14:textId="16E7EF44" w:rsidR="008808FB" w:rsidRPr="008808FB" w:rsidRDefault="008808FB" w:rsidP="008808FB">
            <w:pPr>
              <w:shd w:val="clear" w:color="auto" w:fill="FFFFFF"/>
              <w:spacing w:after="60"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генподряддык курулуш компаниясынын өкүлү;</w:t>
            </w:r>
          </w:p>
          <w:p w14:paraId="61FA01E2" w14:textId="5AD2D034" w:rsidR="008808FB" w:rsidRPr="008808FB" w:rsidRDefault="008808FB" w:rsidP="008808FB">
            <w:pPr>
              <w:shd w:val="clear" w:color="auto" w:fill="FFFFFF"/>
              <w:spacing w:after="60"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ыйгарым укуктуу көзөмөлдөөчү органдын өкүлү;</w:t>
            </w:r>
          </w:p>
          <w:p w14:paraId="3BA8B575" w14:textId="77777777" w:rsidR="008808FB" w:rsidRDefault="008808FB" w:rsidP="008808FB">
            <w:pPr>
              <w:shd w:val="clear" w:color="auto" w:fill="FFFFFF"/>
              <w:spacing w:after="60"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буйрутма берүүчүнүн өкүлү (болгон учурда).</w:t>
            </w:r>
          </w:p>
          <w:p w14:paraId="4328B12A" w14:textId="77777777" w:rsidR="00902410" w:rsidRPr="00D97DFA" w:rsidRDefault="00902410"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0B21777F" w14:textId="77777777" w:rsidR="00DF4745" w:rsidRDefault="00DF4745"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63DB25C7" w14:textId="77777777" w:rsidR="008808FB" w:rsidRDefault="00701A68"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D97DFA">
              <w:rPr>
                <w:rFonts w:ascii="Times New Roman" w:eastAsia="Times New Roman" w:hAnsi="Times New Roman" w:cs="Times New Roman"/>
                <w:color w:val="2B2B2B"/>
                <w:sz w:val="24"/>
                <w:szCs w:val="24"/>
              </w:rPr>
              <w:t xml:space="preserve">344. </w:t>
            </w:r>
            <w:r w:rsidR="008808FB" w:rsidRPr="008808FB">
              <w:rPr>
                <w:rFonts w:ascii="Times New Roman" w:eastAsia="Times New Roman" w:hAnsi="Times New Roman" w:cs="Times New Roman"/>
                <w:color w:val="2B2B2B"/>
                <w:sz w:val="24"/>
                <w:szCs w:val="24"/>
              </w:rPr>
              <w:t xml:space="preserve">Лифтти башка бирөөгө өткөрүп берүүдө да </w:t>
            </w:r>
            <w:r w:rsidR="008808FB" w:rsidRPr="008808FB">
              <w:rPr>
                <w:rFonts w:ascii="Times New Roman" w:eastAsia="Times New Roman" w:hAnsi="Times New Roman" w:cs="Times New Roman"/>
                <w:strike/>
                <w:color w:val="2B2B2B"/>
                <w:sz w:val="24"/>
                <w:szCs w:val="24"/>
              </w:rPr>
              <w:t>өнөр жай коопсуздугу чөйрөсүндөгү укуктук ченемдик актыларга ылайык</w:t>
            </w:r>
            <w:r w:rsidR="008808FB" w:rsidRPr="008808FB">
              <w:rPr>
                <w:rFonts w:ascii="Times New Roman" w:eastAsia="Times New Roman" w:hAnsi="Times New Roman" w:cs="Times New Roman"/>
                <w:color w:val="2B2B2B"/>
                <w:sz w:val="24"/>
                <w:szCs w:val="24"/>
              </w:rPr>
              <w:t xml:space="preserve"> кайрадан каттоо жүргүзүлөт. Каттоодон чыгаруу лифтти демонтаждоодо жүзөгө ашырылат.</w:t>
            </w:r>
          </w:p>
          <w:p w14:paraId="53098CB0" w14:textId="77777777" w:rsidR="001B56B4" w:rsidRDefault="001B56B4" w:rsidP="00732A83">
            <w:pPr>
              <w:jc w:val="both"/>
              <w:rPr>
                <w:rFonts w:ascii="Times New Roman" w:hAnsi="Times New Roman" w:cs="Times New Roman"/>
                <w:sz w:val="24"/>
                <w:szCs w:val="24"/>
              </w:rPr>
            </w:pPr>
          </w:p>
          <w:p w14:paraId="10DA88E1" w14:textId="77777777" w:rsidR="008808FB" w:rsidRDefault="00736B69" w:rsidP="00732A83">
            <w:pPr>
              <w:jc w:val="both"/>
              <w:rPr>
                <w:rFonts w:ascii="Times New Roman" w:hAnsi="Times New Roman" w:cs="Times New Roman"/>
                <w:sz w:val="24"/>
                <w:szCs w:val="24"/>
              </w:rPr>
            </w:pPr>
            <w:r w:rsidRPr="00736B69">
              <w:rPr>
                <w:rFonts w:ascii="Times New Roman" w:hAnsi="Times New Roman" w:cs="Times New Roman"/>
                <w:sz w:val="24"/>
                <w:szCs w:val="24"/>
              </w:rPr>
              <w:t xml:space="preserve">366. </w:t>
            </w:r>
            <w:r w:rsidR="008808FB" w:rsidRPr="008808FB">
              <w:rPr>
                <w:rFonts w:ascii="Times New Roman" w:hAnsi="Times New Roman" w:cs="Times New Roman"/>
                <w:sz w:val="24"/>
                <w:szCs w:val="24"/>
              </w:rPr>
              <w:t xml:space="preserve">Иштөөнүн ченемдик мөөнөтүн аткарып бүткөн лифтти текшерүүнүн натыйжалары лифтти коопсуз эксплуатациялоонун мөөнөтүн узартуу мүмкүнчүлүгү жөнүндө </w:t>
            </w:r>
            <w:r w:rsidR="008808FB" w:rsidRPr="008808FB">
              <w:rPr>
                <w:rFonts w:ascii="Times New Roman" w:hAnsi="Times New Roman" w:cs="Times New Roman"/>
                <w:strike/>
                <w:sz w:val="24"/>
                <w:szCs w:val="24"/>
              </w:rPr>
              <w:t xml:space="preserve">өнөр жай коопсуздук экспертизасынын корутундусунда </w:t>
            </w:r>
            <w:r w:rsidR="008808FB" w:rsidRPr="008808FB">
              <w:rPr>
                <w:rFonts w:ascii="Times New Roman" w:hAnsi="Times New Roman" w:cs="Times New Roman"/>
                <w:sz w:val="24"/>
                <w:szCs w:val="24"/>
              </w:rPr>
              <w:t>чагылдырылат.</w:t>
            </w:r>
          </w:p>
          <w:p w14:paraId="7DDDC369" w14:textId="77777777" w:rsidR="00AC1B91" w:rsidRDefault="00AC1B91" w:rsidP="00732A83">
            <w:pPr>
              <w:shd w:val="clear" w:color="auto" w:fill="FFFFFF"/>
              <w:spacing w:line="276" w:lineRule="atLeast"/>
              <w:jc w:val="both"/>
              <w:rPr>
                <w:rFonts w:ascii="Times New Roman" w:eastAsia="Times New Roman" w:hAnsi="Times New Roman" w:cs="Times New Roman"/>
                <w:color w:val="2B2B2B"/>
                <w:sz w:val="24"/>
                <w:szCs w:val="24"/>
              </w:rPr>
            </w:pPr>
          </w:p>
          <w:p w14:paraId="4931BDA5" w14:textId="0109CACF" w:rsidR="008808FB" w:rsidRPr="008808FB" w:rsidRDefault="00701A68" w:rsidP="008808FB">
            <w:pPr>
              <w:shd w:val="clear" w:color="auto" w:fill="FFFFFF"/>
              <w:spacing w:line="276" w:lineRule="atLeast"/>
              <w:jc w:val="both"/>
              <w:rPr>
                <w:rFonts w:ascii="Times New Roman" w:eastAsia="Times New Roman" w:hAnsi="Times New Roman" w:cs="Times New Roman"/>
                <w:color w:val="2B2B2B"/>
                <w:sz w:val="24"/>
                <w:szCs w:val="24"/>
              </w:rPr>
            </w:pPr>
            <w:r w:rsidRPr="00701A68">
              <w:rPr>
                <w:rFonts w:ascii="Times New Roman" w:eastAsia="Times New Roman" w:hAnsi="Times New Roman" w:cs="Times New Roman"/>
                <w:color w:val="2B2B2B"/>
                <w:sz w:val="24"/>
                <w:szCs w:val="24"/>
              </w:rPr>
              <w:t xml:space="preserve">370. </w:t>
            </w:r>
            <w:r w:rsidR="008808FB" w:rsidRPr="008808FB">
              <w:rPr>
                <w:rFonts w:ascii="Times New Roman" w:eastAsia="Times New Roman" w:hAnsi="Times New Roman" w:cs="Times New Roman"/>
                <w:color w:val="2B2B2B"/>
                <w:sz w:val="24"/>
                <w:szCs w:val="24"/>
              </w:rPr>
              <w:t>Эксплуатациялоочу уюм талаптагыдай тейлөө жана оңдоону уюштуруу жолу менен лифтти оң абалда кармоону жана аны коопсуз колдонууну ушул Эрежелердин талаптарына ылайык камсыз кылат.</w:t>
            </w:r>
          </w:p>
          <w:p w14:paraId="3D8789DB" w14:textId="6FB6119B" w:rsidR="008808FB" w:rsidRPr="008808FB" w:rsidRDefault="008808FB" w:rsidP="008808FB">
            <w:pPr>
              <w:shd w:val="clear" w:color="auto" w:fill="FFFFFF"/>
              <w:spacing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Мындай максаттар үчүн эксплуатациялоочу уюм төмөнкүлөрдү камсыздайт:</w:t>
            </w:r>
          </w:p>
          <w:p w14:paraId="59D85CE3" w14:textId="36CE602C" w:rsidR="008808FB" w:rsidRPr="008808FB" w:rsidRDefault="008808FB" w:rsidP="008808FB">
            <w:pPr>
              <w:shd w:val="clear" w:color="auto" w:fill="FFFFFF"/>
              <w:spacing w:line="276" w:lineRule="atLeast"/>
              <w:jc w:val="both"/>
              <w:rPr>
                <w:rFonts w:ascii="Times New Roman" w:eastAsia="Times New Roman" w:hAnsi="Times New Roman" w:cs="Times New Roman"/>
                <w:strike/>
                <w:color w:val="2B2B2B"/>
                <w:sz w:val="24"/>
                <w:szCs w:val="24"/>
              </w:rPr>
            </w:pPr>
            <w:r w:rsidRPr="008808FB">
              <w:rPr>
                <w:rFonts w:ascii="Times New Roman" w:eastAsia="Times New Roman" w:hAnsi="Times New Roman" w:cs="Times New Roman"/>
                <w:color w:val="2B2B2B"/>
                <w:sz w:val="24"/>
                <w:szCs w:val="24"/>
              </w:rPr>
              <w:t xml:space="preserve">- Кыргыз Республикасынын мыйзамдарын жана башка ченемдик укуктук актыларын, ошондой эле </w:t>
            </w:r>
            <w:r w:rsidRPr="008808FB">
              <w:rPr>
                <w:rFonts w:ascii="Times New Roman" w:eastAsia="Times New Roman" w:hAnsi="Times New Roman" w:cs="Times New Roman"/>
                <w:strike/>
                <w:color w:val="2B2B2B"/>
                <w:sz w:val="24"/>
                <w:szCs w:val="24"/>
              </w:rPr>
              <w:t>өнөр жай коопсуздук жаатындагы ченемдик техникалык документтерди сактоону;</w:t>
            </w:r>
          </w:p>
          <w:p w14:paraId="5C705D42" w14:textId="77777777" w:rsidR="008808FB" w:rsidRPr="008808FB" w:rsidRDefault="008808FB" w:rsidP="008808FB">
            <w:pPr>
              <w:shd w:val="clear" w:color="auto" w:fill="FFFFFF"/>
              <w:spacing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лифттерди эксплуатациялоого байланышкан кызматкерлер штатынын толук комплекттелгендигин;</w:t>
            </w:r>
          </w:p>
          <w:p w14:paraId="42A32074" w14:textId="77777777" w:rsidR="008808FB" w:rsidRPr="008808FB" w:rsidRDefault="008808FB" w:rsidP="008808FB">
            <w:pPr>
              <w:shd w:val="clear" w:color="auto" w:fill="FFFFFF"/>
              <w:spacing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тийиштүү квалификациялык талаптарды канааттандырган жана көрсөтүлгөн жумушка медициналык каршы көрсөтмөсү жок адамдарды жумушка алууну;</w:t>
            </w:r>
          </w:p>
          <w:p w14:paraId="43F6268C" w14:textId="264C368D" w:rsidR="008808FB" w:rsidRPr="008808FB" w:rsidRDefault="008808FB" w:rsidP="008808FB">
            <w:pPr>
              <w:shd w:val="clear" w:color="auto" w:fill="FFFFFF"/>
              <w:spacing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xml:space="preserve">- </w:t>
            </w:r>
            <w:r w:rsidRPr="008808FB">
              <w:rPr>
                <w:rFonts w:ascii="Times New Roman" w:eastAsia="Times New Roman" w:hAnsi="Times New Roman" w:cs="Times New Roman"/>
                <w:strike/>
                <w:color w:val="2B2B2B"/>
                <w:sz w:val="24"/>
                <w:szCs w:val="24"/>
              </w:rPr>
              <w:t>өнөр жай коопсуздук жаатындагы кызматкерлерди</w:t>
            </w:r>
            <w:r w:rsidRPr="008808FB">
              <w:rPr>
                <w:rFonts w:ascii="Times New Roman" w:eastAsia="Times New Roman" w:hAnsi="Times New Roman" w:cs="Times New Roman"/>
                <w:color w:val="2B2B2B"/>
                <w:sz w:val="24"/>
                <w:szCs w:val="24"/>
              </w:rPr>
              <w:t xml:space="preserve"> даярдыктан жана аттестациядан өткөрүүнү;</w:t>
            </w:r>
          </w:p>
          <w:p w14:paraId="69923D59" w14:textId="54D58C66" w:rsidR="008808FB" w:rsidRPr="008808FB" w:rsidRDefault="008808FB" w:rsidP="008808FB">
            <w:pPr>
              <w:shd w:val="clear" w:color="auto" w:fill="FFFFFF"/>
              <w:spacing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 иш жүргүзүү эрежелерин белгилөөчү ченемдик укуктук актылардын жана ченемдик техникалык документтердин болушун;</w:t>
            </w:r>
          </w:p>
          <w:p w14:paraId="59FEA2EA" w14:textId="77777777" w:rsidR="008808FB" w:rsidRDefault="008808FB" w:rsidP="008808FB">
            <w:pPr>
              <w:shd w:val="clear" w:color="auto" w:fill="FFFFFF"/>
              <w:spacing w:line="276" w:lineRule="atLeast"/>
              <w:jc w:val="both"/>
              <w:rPr>
                <w:rFonts w:ascii="Times New Roman" w:eastAsia="Times New Roman" w:hAnsi="Times New Roman" w:cs="Times New Roman"/>
                <w:color w:val="2B2B2B"/>
                <w:sz w:val="24"/>
                <w:szCs w:val="24"/>
              </w:rPr>
            </w:pPr>
            <w:r w:rsidRPr="008808FB">
              <w:rPr>
                <w:rFonts w:ascii="Times New Roman" w:eastAsia="Times New Roman" w:hAnsi="Times New Roman" w:cs="Times New Roman"/>
                <w:color w:val="2B2B2B"/>
                <w:sz w:val="24"/>
                <w:szCs w:val="24"/>
              </w:rPr>
              <w:t>-</w:t>
            </w:r>
            <w:r w:rsidRPr="008808FB">
              <w:rPr>
                <w:rFonts w:ascii="Times New Roman" w:eastAsia="Times New Roman" w:hAnsi="Times New Roman" w:cs="Times New Roman"/>
                <w:strike/>
                <w:color w:val="2B2B2B"/>
                <w:sz w:val="24"/>
                <w:szCs w:val="24"/>
              </w:rPr>
              <w:t>өнөр жай коопсуздук</w:t>
            </w:r>
            <w:r w:rsidRPr="008808FB">
              <w:rPr>
                <w:rFonts w:ascii="Times New Roman" w:eastAsia="Times New Roman" w:hAnsi="Times New Roman" w:cs="Times New Roman"/>
                <w:color w:val="2B2B2B"/>
                <w:sz w:val="24"/>
                <w:szCs w:val="24"/>
              </w:rPr>
              <w:t xml:space="preserve"> талаптарын сактоо үчүн өндүрүштүк контролду;</w:t>
            </w:r>
          </w:p>
          <w:p w14:paraId="6136F787" w14:textId="77777777" w:rsidR="00AC1B91" w:rsidRDefault="00AC1B91" w:rsidP="00732A83">
            <w:pPr>
              <w:shd w:val="clear" w:color="auto" w:fill="FFFFFF"/>
              <w:spacing w:after="60" w:line="276" w:lineRule="atLeast"/>
              <w:ind w:firstLine="567"/>
              <w:jc w:val="both"/>
              <w:rPr>
                <w:rFonts w:ascii="Arial" w:eastAsia="Times New Roman" w:hAnsi="Arial" w:cs="Arial"/>
                <w:color w:val="2B2B2B"/>
                <w:sz w:val="24"/>
                <w:szCs w:val="24"/>
              </w:rPr>
            </w:pPr>
          </w:p>
          <w:p w14:paraId="41696DC7" w14:textId="0D369624" w:rsidR="00652273" w:rsidRPr="00652273" w:rsidRDefault="00AC1B91" w:rsidP="00652273">
            <w:pPr>
              <w:shd w:val="clear" w:color="auto" w:fill="FFFFFF"/>
              <w:spacing w:after="60" w:line="276" w:lineRule="atLeast"/>
              <w:jc w:val="both"/>
              <w:rPr>
                <w:rFonts w:ascii="Times New Roman" w:eastAsia="Times New Roman" w:hAnsi="Times New Roman" w:cs="Times New Roman"/>
                <w:color w:val="2B2B2B"/>
                <w:sz w:val="24"/>
                <w:szCs w:val="24"/>
              </w:rPr>
            </w:pPr>
            <w:r w:rsidRPr="009F050D">
              <w:rPr>
                <w:rFonts w:ascii="Times New Roman" w:eastAsia="Times New Roman" w:hAnsi="Times New Roman" w:cs="Times New Roman"/>
                <w:color w:val="2B2B2B"/>
                <w:sz w:val="24"/>
                <w:szCs w:val="24"/>
              </w:rPr>
              <w:t xml:space="preserve">376. </w:t>
            </w:r>
            <w:r w:rsidR="00652273" w:rsidRPr="00652273">
              <w:rPr>
                <w:rFonts w:ascii="Times New Roman" w:eastAsia="Times New Roman" w:hAnsi="Times New Roman" w:cs="Times New Roman"/>
                <w:color w:val="2B2B2B"/>
                <w:sz w:val="24"/>
                <w:szCs w:val="24"/>
              </w:rPr>
              <w:t xml:space="preserve">Эксплуатациялоочу жана адистештирилген уюмдун жетекчилери, адистери жана аттестациялык комиссиянын мүчөлөрү </w:t>
            </w:r>
            <w:r w:rsidR="00652273" w:rsidRPr="00652273">
              <w:rPr>
                <w:rFonts w:ascii="Times New Roman" w:eastAsia="Times New Roman" w:hAnsi="Times New Roman" w:cs="Times New Roman"/>
                <w:color w:val="2B2B2B"/>
                <w:sz w:val="24"/>
                <w:szCs w:val="24"/>
              </w:rPr>
              <w:lastRenderedPageBreak/>
              <w:t xml:space="preserve">ыйгарым укуктуу контролдоочу орган белгилеген тартипте </w:t>
            </w:r>
            <w:r w:rsidR="00652273" w:rsidRPr="00652273">
              <w:rPr>
                <w:rFonts w:ascii="Times New Roman" w:eastAsia="Times New Roman" w:hAnsi="Times New Roman" w:cs="Times New Roman"/>
                <w:strike/>
                <w:color w:val="2B2B2B"/>
                <w:sz w:val="24"/>
                <w:szCs w:val="24"/>
              </w:rPr>
              <w:t>өнөр жай</w:t>
            </w:r>
            <w:r w:rsidR="00652273" w:rsidRPr="00652273">
              <w:rPr>
                <w:rFonts w:ascii="Times New Roman" w:eastAsia="Times New Roman" w:hAnsi="Times New Roman" w:cs="Times New Roman"/>
                <w:color w:val="2B2B2B"/>
                <w:sz w:val="24"/>
                <w:szCs w:val="24"/>
              </w:rPr>
              <w:t xml:space="preserve"> коопсуздугу боюнча даярдыктан жана аттестациядан өтүшөт.</w:t>
            </w:r>
          </w:p>
          <w:p w14:paraId="02A20BA0" w14:textId="77777777" w:rsidR="00652273" w:rsidRDefault="00652273" w:rsidP="00652273">
            <w:pPr>
              <w:shd w:val="clear" w:color="auto" w:fill="FFFFFF"/>
              <w:spacing w:after="60" w:line="276" w:lineRule="atLeast"/>
              <w:jc w:val="both"/>
              <w:rPr>
                <w:rFonts w:ascii="Times New Roman" w:eastAsia="Times New Roman" w:hAnsi="Times New Roman" w:cs="Times New Roman"/>
                <w:color w:val="2B2B2B"/>
                <w:sz w:val="24"/>
                <w:szCs w:val="24"/>
              </w:rPr>
            </w:pPr>
            <w:r w:rsidRPr="00652273">
              <w:rPr>
                <w:rFonts w:ascii="Times New Roman" w:eastAsia="Times New Roman" w:hAnsi="Times New Roman" w:cs="Times New Roman"/>
                <w:color w:val="2B2B2B"/>
                <w:sz w:val="24"/>
                <w:szCs w:val="24"/>
              </w:rPr>
              <w:t>Көрсөтүлгөн адамдар электр коопсуздугу боюнча тийиштүү топко ээ болушу керек.</w:t>
            </w:r>
          </w:p>
          <w:p w14:paraId="44386890" w14:textId="77777777" w:rsidR="007F250B" w:rsidRPr="009F050D" w:rsidRDefault="007F250B" w:rsidP="00732A83">
            <w:pPr>
              <w:shd w:val="clear" w:color="auto" w:fill="FFFFFF"/>
              <w:spacing w:after="60" w:line="276" w:lineRule="atLeast"/>
              <w:ind w:firstLine="567"/>
              <w:jc w:val="both"/>
              <w:rPr>
                <w:rFonts w:ascii="Times New Roman" w:eastAsia="Times New Roman" w:hAnsi="Times New Roman" w:cs="Times New Roman"/>
                <w:color w:val="2B2B2B"/>
                <w:sz w:val="24"/>
                <w:szCs w:val="24"/>
              </w:rPr>
            </w:pPr>
          </w:p>
          <w:p w14:paraId="3C8A8AA9" w14:textId="77777777" w:rsidR="00652273" w:rsidRDefault="00AC1B91"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9F050D">
              <w:rPr>
                <w:rFonts w:ascii="Times New Roman" w:eastAsia="Times New Roman" w:hAnsi="Times New Roman" w:cs="Times New Roman"/>
                <w:color w:val="2B2B2B"/>
                <w:sz w:val="24"/>
                <w:szCs w:val="24"/>
              </w:rPr>
              <w:t xml:space="preserve">377. </w:t>
            </w:r>
            <w:r w:rsidR="00652273" w:rsidRPr="00652273">
              <w:rPr>
                <w:rFonts w:ascii="Times New Roman" w:eastAsia="Times New Roman" w:hAnsi="Times New Roman" w:cs="Times New Roman"/>
                <w:color w:val="2B2B2B"/>
                <w:sz w:val="24"/>
                <w:szCs w:val="24"/>
              </w:rPr>
              <w:t xml:space="preserve">Электромеханиктерди, лифтерлорду жана диспетчерлерди окутуу жана аттестациялоо </w:t>
            </w:r>
            <w:r w:rsidR="00652273" w:rsidRPr="00275761">
              <w:rPr>
                <w:rFonts w:ascii="Times New Roman" w:eastAsia="Times New Roman" w:hAnsi="Times New Roman" w:cs="Times New Roman"/>
                <w:strike/>
                <w:color w:val="2B2B2B"/>
                <w:sz w:val="24"/>
                <w:szCs w:val="24"/>
              </w:rPr>
              <w:t>өнөр жай чөйрөсүндөгү</w:t>
            </w:r>
            <w:r w:rsidR="00652273" w:rsidRPr="00652273">
              <w:rPr>
                <w:rFonts w:ascii="Times New Roman" w:eastAsia="Times New Roman" w:hAnsi="Times New Roman" w:cs="Times New Roman"/>
                <w:color w:val="2B2B2B"/>
                <w:sz w:val="24"/>
                <w:szCs w:val="24"/>
              </w:rPr>
              <w:t xml:space="preserve"> ченемдик укуктук актыларда белгиленген тартипте аттестацияланган теориялык жана практикалык окутуу үчүн штаттык адистердин (окутуучулардын) зарыл санындагы базасы бар окуу жайларда жана уюмдарда жүргүзүлөт.</w:t>
            </w:r>
          </w:p>
          <w:p w14:paraId="77BE3631" w14:textId="77777777" w:rsidR="007337DA" w:rsidRDefault="00AC1B91" w:rsidP="007337DA">
            <w:pPr>
              <w:shd w:val="clear" w:color="auto" w:fill="FFFFFF"/>
              <w:spacing w:line="276" w:lineRule="atLeast"/>
              <w:jc w:val="both"/>
              <w:rPr>
                <w:rFonts w:ascii="Times New Roman" w:eastAsia="Times New Roman" w:hAnsi="Times New Roman" w:cs="Times New Roman"/>
                <w:color w:val="2B2B2B"/>
                <w:sz w:val="24"/>
                <w:szCs w:val="24"/>
                <w:lang w:val="ky-KG"/>
              </w:rPr>
            </w:pPr>
            <w:r w:rsidRPr="009F050D">
              <w:rPr>
                <w:rFonts w:ascii="Times New Roman" w:eastAsia="Times New Roman" w:hAnsi="Times New Roman" w:cs="Times New Roman"/>
                <w:color w:val="2B2B2B"/>
                <w:sz w:val="24"/>
                <w:szCs w:val="24"/>
              </w:rPr>
              <w:t xml:space="preserve">384. </w:t>
            </w:r>
            <w:r w:rsidR="00275761" w:rsidRPr="00275761">
              <w:rPr>
                <w:rFonts w:ascii="Times New Roman" w:eastAsia="Times New Roman" w:hAnsi="Times New Roman" w:cs="Times New Roman"/>
                <w:strike/>
                <w:color w:val="2B2B2B"/>
                <w:sz w:val="24"/>
                <w:szCs w:val="24"/>
              </w:rPr>
              <w:t>Өнөр жай</w:t>
            </w:r>
            <w:r w:rsidR="00275761" w:rsidRPr="00275761">
              <w:rPr>
                <w:rFonts w:ascii="Times New Roman" w:eastAsia="Times New Roman" w:hAnsi="Times New Roman" w:cs="Times New Roman"/>
                <w:color w:val="2B2B2B"/>
                <w:sz w:val="24"/>
                <w:szCs w:val="24"/>
              </w:rPr>
              <w:t xml:space="preserve"> коопсуздугу чөйрөсүндөгү укуктук ченемдик актыларга ылайык эксплуатациялоочу уюм жана (же) адистештирилген уюм эксплуатациялоонун жергиликтүү шарттарын эске алуу менен өндүрүштүк контролдоо жөнүндө жобону иштеп чыгышат.</w:t>
            </w:r>
            <w:r w:rsidR="007337DA">
              <w:rPr>
                <w:rFonts w:ascii="Times New Roman" w:eastAsia="Times New Roman" w:hAnsi="Times New Roman" w:cs="Times New Roman"/>
                <w:color w:val="2B2B2B"/>
                <w:sz w:val="24"/>
                <w:szCs w:val="24"/>
                <w:lang w:val="ky-KG"/>
              </w:rPr>
              <w:t xml:space="preserve"> </w:t>
            </w:r>
          </w:p>
          <w:p w14:paraId="269C2A46" w14:textId="729C7840" w:rsidR="00275761" w:rsidRPr="007337DA" w:rsidRDefault="007337DA" w:rsidP="007337DA">
            <w:pPr>
              <w:shd w:val="clear" w:color="auto" w:fill="FFFFFF"/>
              <w:spacing w:line="276" w:lineRule="atLeast"/>
              <w:jc w:val="both"/>
              <w:rPr>
                <w:rFonts w:ascii="Times New Roman" w:eastAsia="Times New Roman" w:hAnsi="Times New Roman" w:cs="Times New Roman"/>
                <w:color w:val="2B2B2B"/>
                <w:sz w:val="24"/>
                <w:szCs w:val="24"/>
                <w:lang w:val="ky-KG"/>
              </w:rPr>
            </w:pPr>
            <w:r>
              <w:rPr>
                <w:rFonts w:ascii="Times New Roman" w:eastAsia="Times New Roman" w:hAnsi="Times New Roman" w:cs="Times New Roman"/>
                <w:color w:val="2B2B2B"/>
                <w:sz w:val="24"/>
                <w:szCs w:val="24"/>
                <w:lang w:val="ky-KG"/>
              </w:rPr>
              <w:t>Ө</w:t>
            </w:r>
            <w:r w:rsidR="00275761" w:rsidRPr="007337DA">
              <w:rPr>
                <w:rFonts w:ascii="Times New Roman" w:eastAsia="Times New Roman" w:hAnsi="Times New Roman" w:cs="Times New Roman"/>
                <w:color w:val="2B2B2B"/>
                <w:sz w:val="24"/>
                <w:szCs w:val="24"/>
                <w:lang w:val="ky-KG"/>
              </w:rPr>
              <w:t>ндүрүштүк контролдоону ишке ашыруу үчүн белгиленген тартипте аттестациядан өткөн жооптуу кызматкер дайындалат.</w:t>
            </w:r>
          </w:p>
          <w:p w14:paraId="067C5DF1" w14:textId="77777777" w:rsidR="00736B69" w:rsidRPr="007337DA" w:rsidRDefault="00736B69" w:rsidP="00732A83">
            <w:pPr>
              <w:jc w:val="both"/>
              <w:rPr>
                <w:rFonts w:ascii="Times New Roman" w:hAnsi="Times New Roman" w:cs="Times New Roman"/>
                <w:sz w:val="24"/>
                <w:szCs w:val="24"/>
                <w:lang w:val="ky-KG"/>
              </w:rPr>
            </w:pPr>
          </w:p>
          <w:p w14:paraId="51D8AF93" w14:textId="77777777" w:rsidR="00275761" w:rsidRPr="00275761" w:rsidRDefault="00736B69" w:rsidP="00275761">
            <w:pPr>
              <w:jc w:val="both"/>
              <w:rPr>
                <w:rFonts w:ascii="Times New Roman" w:hAnsi="Times New Roman" w:cs="Times New Roman"/>
                <w:sz w:val="24"/>
                <w:szCs w:val="24"/>
              </w:rPr>
            </w:pPr>
            <w:r w:rsidRPr="00736B69">
              <w:rPr>
                <w:rFonts w:ascii="Times New Roman" w:hAnsi="Times New Roman" w:cs="Times New Roman"/>
                <w:sz w:val="24"/>
                <w:szCs w:val="24"/>
              </w:rPr>
              <w:t xml:space="preserve">387. </w:t>
            </w:r>
            <w:r w:rsidR="00275761" w:rsidRPr="00275761">
              <w:rPr>
                <w:rFonts w:ascii="Times New Roman" w:hAnsi="Times New Roman" w:cs="Times New Roman"/>
                <w:sz w:val="24"/>
                <w:szCs w:val="24"/>
              </w:rPr>
              <w:t>Лифттерди диспетчердик контролдоо менен жабдуу зарылдыгы эксплуатациялоочу уюм тарабынан аныкталат.</w:t>
            </w:r>
          </w:p>
          <w:p w14:paraId="00D48388" w14:textId="77777777" w:rsidR="00275761" w:rsidRPr="00275761" w:rsidRDefault="00275761" w:rsidP="00275761">
            <w:pPr>
              <w:jc w:val="both"/>
              <w:rPr>
                <w:rFonts w:ascii="Times New Roman" w:hAnsi="Times New Roman" w:cs="Times New Roman"/>
                <w:sz w:val="24"/>
                <w:szCs w:val="24"/>
              </w:rPr>
            </w:pPr>
          </w:p>
          <w:p w14:paraId="2D0DE5CA" w14:textId="77777777" w:rsidR="00275761" w:rsidRDefault="00275761" w:rsidP="00275761">
            <w:pPr>
              <w:jc w:val="both"/>
              <w:rPr>
                <w:rFonts w:ascii="Times New Roman" w:hAnsi="Times New Roman" w:cs="Times New Roman"/>
                <w:sz w:val="24"/>
                <w:szCs w:val="24"/>
              </w:rPr>
            </w:pPr>
            <w:r w:rsidRPr="00275761">
              <w:rPr>
                <w:rFonts w:ascii="Times New Roman" w:hAnsi="Times New Roman" w:cs="Times New Roman"/>
                <w:sz w:val="24"/>
                <w:szCs w:val="24"/>
              </w:rPr>
              <w:t xml:space="preserve">Лифттердин ишин диспетчердик контролдоо үчүн </w:t>
            </w:r>
            <w:r w:rsidRPr="009056BA">
              <w:rPr>
                <w:rFonts w:ascii="Times New Roman" w:hAnsi="Times New Roman" w:cs="Times New Roman"/>
                <w:strike/>
                <w:sz w:val="24"/>
                <w:szCs w:val="24"/>
              </w:rPr>
              <w:t xml:space="preserve">өнөр жай коопсуздук экспертизасынан өткөн </w:t>
            </w:r>
            <w:r w:rsidRPr="00275761">
              <w:rPr>
                <w:rFonts w:ascii="Times New Roman" w:hAnsi="Times New Roman" w:cs="Times New Roman"/>
                <w:sz w:val="24"/>
                <w:szCs w:val="24"/>
              </w:rPr>
              <w:t>жана белгиленген тартипте колдонууга уруксат берилген көп функциялуу диспетчердик комплекстер сыяктуу эле адистештирилген диспетчердик пульттар дагы колдонушу мүмкүн.</w:t>
            </w:r>
          </w:p>
          <w:p w14:paraId="66F76381" w14:textId="77777777" w:rsidR="009056BA" w:rsidRPr="007E3802" w:rsidRDefault="009056BA" w:rsidP="00275761">
            <w:pPr>
              <w:jc w:val="both"/>
              <w:rPr>
                <w:rFonts w:ascii="Times New Roman" w:hAnsi="Times New Roman" w:cs="Times New Roman"/>
                <w:sz w:val="24"/>
                <w:szCs w:val="24"/>
              </w:rPr>
            </w:pPr>
          </w:p>
          <w:p w14:paraId="7DF5867F" w14:textId="77777777" w:rsidR="009C5F32" w:rsidRDefault="009C5F32"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5BB4ECF0" w14:textId="77777777" w:rsidR="009C5F32" w:rsidRDefault="009C5F32"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48E89726" w14:textId="4F35BD88" w:rsidR="009056BA" w:rsidRDefault="00AC1B91"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9F050D">
              <w:rPr>
                <w:rFonts w:ascii="Times New Roman" w:eastAsia="Times New Roman" w:hAnsi="Times New Roman" w:cs="Times New Roman"/>
                <w:color w:val="2B2B2B"/>
                <w:sz w:val="24"/>
                <w:szCs w:val="24"/>
              </w:rPr>
              <w:t xml:space="preserve">395. </w:t>
            </w:r>
            <w:r w:rsidR="009056BA" w:rsidRPr="009056BA">
              <w:rPr>
                <w:rFonts w:ascii="Times New Roman" w:eastAsia="Times New Roman" w:hAnsi="Times New Roman" w:cs="Times New Roman"/>
                <w:color w:val="2B2B2B"/>
                <w:sz w:val="24"/>
                <w:szCs w:val="24"/>
              </w:rPr>
              <w:t xml:space="preserve">Авариянын себептерин техникалык жактан иликтөө </w:t>
            </w:r>
            <w:r w:rsidR="009056BA" w:rsidRPr="009056BA">
              <w:rPr>
                <w:rFonts w:ascii="Times New Roman" w:eastAsia="Times New Roman" w:hAnsi="Times New Roman" w:cs="Times New Roman"/>
                <w:strike/>
                <w:color w:val="2B2B2B"/>
                <w:sz w:val="24"/>
                <w:szCs w:val="24"/>
              </w:rPr>
              <w:t xml:space="preserve">өнөр жай коопсуздугу </w:t>
            </w:r>
            <w:r w:rsidR="009056BA" w:rsidRPr="009056BA">
              <w:rPr>
                <w:rFonts w:ascii="Times New Roman" w:eastAsia="Times New Roman" w:hAnsi="Times New Roman" w:cs="Times New Roman"/>
                <w:color w:val="2B2B2B"/>
                <w:sz w:val="24"/>
                <w:szCs w:val="24"/>
              </w:rPr>
              <w:t>чөйрөсүндөгү укуктук ченемдик актыларга ылайык жүргүзүлөт.</w:t>
            </w:r>
          </w:p>
          <w:p w14:paraId="407FEE86" w14:textId="77777777" w:rsidR="007B4DE0" w:rsidRPr="0076742A" w:rsidRDefault="007B4DE0"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4FDED520" w14:textId="77777777" w:rsidR="009056BA" w:rsidRDefault="00AC1B91"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2B565B">
              <w:rPr>
                <w:rFonts w:ascii="Times New Roman" w:eastAsia="Times New Roman" w:hAnsi="Times New Roman" w:cs="Times New Roman"/>
                <w:color w:val="2B2B2B"/>
                <w:sz w:val="24"/>
                <w:szCs w:val="24"/>
              </w:rPr>
              <w:lastRenderedPageBreak/>
              <w:t xml:space="preserve">396. </w:t>
            </w:r>
            <w:r w:rsidR="009056BA" w:rsidRPr="009056BA">
              <w:rPr>
                <w:rFonts w:ascii="Times New Roman" w:eastAsia="Times New Roman" w:hAnsi="Times New Roman" w:cs="Times New Roman"/>
                <w:color w:val="2B2B2B"/>
                <w:sz w:val="24"/>
                <w:szCs w:val="24"/>
              </w:rPr>
              <w:t xml:space="preserve">Кырсыктарды иликтөө </w:t>
            </w:r>
            <w:r w:rsidR="009056BA" w:rsidRPr="009056BA">
              <w:rPr>
                <w:rFonts w:ascii="Times New Roman" w:eastAsia="Times New Roman" w:hAnsi="Times New Roman" w:cs="Times New Roman"/>
                <w:strike/>
                <w:color w:val="2B2B2B"/>
                <w:sz w:val="24"/>
                <w:szCs w:val="24"/>
              </w:rPr>
              <w:t>өнөр жай коопсуздугу чөйрөсүндөгү</w:t>
            </w:r>
            <w:r w:rsidR="009056BA" w:rsidRPr="009056BA">
              <w:rPr>
                <w:rFonts w:ascii="Times New Roman" w:eastAsia="Times New Roman" w:hAnsi="Times New Roman" w:cs="Times New Roman"/>
                <w:color w:val="2B2B2B"/>
                <w:sz w:val="24"/>
                <w:szCs w:val="24"/>
              </w:rPr>
              <w:t xml:space="preserve"> укуктук ченемдик актыларда белгиленген тартипте ишке ашат.</w:t>
            </w:r>
          </w:p>
          <w:p w14:paraId="7FAD755A" w14:textId="77777777" w:rsidR="007B4DE0" w:rsidRPr="002B565B" w:rsidRDefault="007B4DE0"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4616ADB1" w14:textId="77777777" w:rsidR="009056BA" w:rsidRDefault="007B4DE0" w:rsidP="00732A83">
            <w:pPr>
              <w:shd w:val="clear" w:color="auto" w:fill="FFFFFF"/>
              <w:spacing w:line="276" w:lineRule="atLeast"/>
              <w:jc w:val="both"/>
              <w:rPr>
                <w:rFonts w:ascii="Times New Roman" w:eastAsia="Times New Roman" w:hAnsi="Times New Roman" w:cs="Times New Roman"/>
                <w:color w:val="2B2B2B"/>
                <w:sz w:val="24"/>
                <w:szCs w:val="24"/>
              </w:rPr>
            </w:pPr>
            <w:r w:rsidRPr="002B565B">
              <w:rPr>
                <w:rFonts w:ascii="Times New Roman" w:eastAsia="Times New Roman" w:hAnsi="Times New Roman" w:cs="Times New Roman"/>
                <w:color w:val="2B2B2B"/>
                <w:sz w:val="24"/>
                <w:szCs w:val="24"/>
              </w:rPr>
              <w:t xml:space="preserve">399. </w:t>
            </w:r>
            <w:r w:rsidR="009056BA" w:rsidRPr="009056BA">
              <w:rPr>
                <w:rFonts w:ascii="Times New Roman" w:eastAsia="Times New Roman" w:hAnsi="Times New Roman" w:cs="Times New Roman"/>
                <w:color w:val="2B2B2B"/>
                <w:sz w:val="24"/>
                <w:szCs w:val="24"/>
              </w:rPr>
              <w:t xml:space="preserve">Лифттин конструкциясында жана анын курамдык бөлүктөрүндө ушул Эрежелердин талаптары камтылбаган принциптүү жаңы техникалык чечимдерди колдонууга уруксат берилет. Мындай учурда коопсуздуктун зарыл болгон деңгээлин камсыздоо </w:t>
            </w:r>
            <w:r w:rsidR="009056BA" w:rsidRPr="009056BA">
              <w:rPr>
                <w:rFonts w:ascii="Times New Roman" w:eastAsia="Times New Roman" w:hAnsi="Times New Roman" w:cs="Times New Roman"/>
                <w:strike/>
                <w:color w:val="2B2B2B"/>
                <w:sz w:val="24"/>
                <w:szCs w:val="24"/>
              </w:rPr>
              <w:t>эксперттик</w:t>
            </w:r>
            <w:r w:rsidR="009056BA" w:rsidRPr="009056BA">
              <w:rPr>
                <w:rFonts w:ascii="Times New Roman" w:eastAsia="Times New Roman" w:hAnsi="Times New Roman" w:cs="Times New Roman"/>
                <w:color w:val="2B2B2B"/>
                <w:sz w:val="24"/>
                <w:szCs w:val="24"/>
              </w:rPr>
              <w:t xml:space="preserve"> уюм тарабынан ырасталат.</w:t>
            </w:r>
          </w:p>
          <w:p w14:paraId="7A1345F5" w14:textId="5C4751AB" w:rsidR="007B4DE0" w:rsidRPr="002B565B" w:rsidRDefault="007B4DE0" w:rsidP="00880AC1">
            <w:pPr>
              <w:shd w:val="clear" w:color="auto" w:fill="FFFFFF"/>
              <w:spacing w:before="400" w:line="276" w:lineRule="atLeast"/>
              <w:ind w:right="1134"/>
              <w:jc w:val="both"/>
              <w:rPr>
                <w:rFonts w:ascii="Times New Roman" w:eastAsia="Times New Roman" w:hAnsi="Times New Roman" w:cs="Times New Roman"/>
                <w:color w:val="2B2B2B"/>
                <w:sz w:val="24"/>
                <w:szCs w:val="24"/>
              </w:rPr>
            </w:pPr>
            <w:r w:rsidRPr="002B565B">
              <w:rPr>
                <w:rFonts w:ascii="Times New Roman" w:eastAsia="Times New Roman" w:hAnsi="Times New Roman" w:cs="Times New Roman"/>
                <w:b/>
                <w:bCs/>
                <w:color w:val="2B2B2B"/>
                <w:sz w:val="24"/>
                <w:szCs w:val="24"/>
              </w:rPr>
              <w:t>Терми</w:t>
            </w:r>
            <w:r w:rsidR="009056BA">
              <w:rPr>
                <w:rFonts w:ascii="Times New Roman" w:eastAsia="Times New Roman" w:hAnsi="Times New Roman" w:cs="Times New Roman"/>
                <w:b/>
                <w:bCs/>
                <w:color w:val="2B2B2B"/>
                <w:sz w:val="24"/>
                <w:szCs w:val="24"/>
                <w:lang w:val="ky-KG"/>
              </w:rPr>
              <w:t>ндер жана алардын аныктамалары</w:t>
            </w:r>
          </w:p>
          <w:p w14:paraId="727D088F" w14:textId="77777777" w:rsidR="009056BA" w:rsidRPr="009056BA" w:rsidRDefault="009056BA" w:rsidP="00732A83">
            <w:pPr>
              <w:shd w:val="clear" w:color="auto" w:fill="FFFFFF"/>
              <w:spacing w:line="276" w:lineRule="atLeast"/>
              <w:ind w:firstLine="567"/>
              <w:jc w:val="both"/>
              <w:rPr>
                <w:rFonts w:ascii="Times New Roman" w:eastAsia="Times New Roman" w:hAnsi="Times New Roman" w:cs="Times New Roman"/>
                <w:strike/>
                <w:color w:val="2B2B2B"/>
                <w:sz w:val="24"/>
                <w:szCs w:val="24"/>
              </w:rPr>
            </w:pPr>
            <w:r w:rsidRPr="009056BA">
              <w:rPr>
                <w:rFonts w:ascii="Times New Roman" w:eastAsia="Times New Roman" w:hAnsi="Times New Roman" w:cs="Times New Roman"/>
                <w:b/>
                <w:bCs/>
                <w:strike/>
                <w:color w:val="2B2B2B"/>
                <w:sz w:val="24"/>
                <w:szCs w:val="24"/>
              </w:rPr>
              <w:t xml:space="preserve">Эксперттик уюм - </w:t>
            </w:r>
            <w:r w:rsidRPr="009056BA">
              <w:rPr>
                <w:rFonts w:ascii="Times New Roman" w:eastAsia="Times New Roman" w:hAnsi="Times New Roman" w:cs="Times New Roman"/>
                <w:strike/>
                <w:color w:val="2B2B2B"/>
                <w:sz w:val="24"/>
                <w:szCs w:val="24"/>
              </w:rPr>
              <w:t>Кыргыз Республикасынын Өкмөтү белгилеген тартипте өнөр жай коопсуздугу тармагында аттестацияланган эксперттери бар уюмдар, алар өнөр жай тармагында атайын илим-билимге ээ болушат.</w:t>
            </w:r>
          </w:p>
          <w:p w14:paraId="38485154" w14:textId="77777777" w:rsidR="00736B69" w:rsidRPr="00625EF9" w:rsidRDefault="00736B69" w:rsidP="009056BA">
            <w:pPr>
              <w:jc w:val="both"/>
              <w:rPr>
                <w:rFonts w:ascii="Times New Roman" w:hAnsi="Times New Roman" w:cs="Times New Roman"/>
                <w:b/>
                <w:sz w:val="24"/>
                <w:szCs w:val="24"/>
              </w:rPr>
            </w:pPr>
          </w:p>
        </w:tc>
        <w:tc>
          <w:tcPr>
            <w:tcW w:w="7616" w:type="dxa"/>
          </w:tcPr>
          <w:p w14:paraId="4964DC4E" w14:textId="77777777" w:rsidR="0097573E" w:rsidRPr="00625EF9" w:rsidRDefault="0097573E" w:rsidP="00732A83">
            <w:pPr>
              <w:widowControl w:val="0"/>
              <w:autoSpaceDE w:val="0"/>
              <w:autoSpaceDN w:val="0"/>
              <w:adjustRightInd w:val="0"/>
              <w:jc w:val="both"/>
              <w:rPr>
                <w:rFonts w:ascii="Times New Roman" w:hAnsi="Times New Roman" w:cs="Times New Roman"/>
                <w:sz w:val="24"/>
                <w:szCs w:val="24"/>
              </w:rPr>
            </w:pPr>
          </w:p>
          <w:p w14:paraId="3D647F8B" w14:textId="6DE79188" w:rsidR="007B4DE0" w:rsidRPr="004D7BD2" w:rsidRDefault="00701A68"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701A68">
              <w:rPr>
                <w:rFonts w:ascii="Times New Roman" w:eastAsia="Times New Roman" w:hAnsi="Times New Roman" w:cs="Times New Roman"/>
                <w:color w:val="2B2B2B"/>
                <w:sz w:val="24"/>
                <w:szCs w:val="24"/>
              </w:rPr>
              <w:t xml:space="preserve">24. </w:t>
            </w:r>
            <w:r w:rsidR="002511C8" w:rsidRPr="002511C8">
              <w:rPr>
                <w:rFonts w:ascii="Times New Roman" w:eastAsia="Times New Roman" w:hAnsi="Times New Roman" w:cs="Times New Roman"/>
                <w:color w:val="2B2B2B"/>
                <w:sz w:val="24"/>
                <w:szCs w:val="24"/>
              </w:rPr>
              <w:t xml:space="preserve">Катарлаш этаждык аянтчалардагы лифттин шахтасынын эшиктеринин тешик орундарынын босоголорунун ортосундагы аралык 11 метрден көп болсо жана жүргүнчүлөр бир лифттин кабинасынан башка лифттин кабинасына өтүү мүмкүндүгү жок болсо, шахтада эшиктеринин орундарынын босоголорунун ортосундагы аралык бийиктик боюнча 11 метрден ашпагандай кылып авариялык эшиктер орнотулушу керек. </w:t>
            </w:r>
            <w:r w:rsidR="002511C8">
              <w:rPr>
                <w:rFonts w:ascii="Times New Roman" w:eastAsia="Times New Roman" w:hAnsi="Times New Roman" w:cs="Times New Roman"/>
                <w:color w:val="2B2B2B"/>
                <w:sz w:val="24"/>
                <w:szCs w:val="24"/>
                <w:lang w:val="ky-KG"/>
              </w:rPr>
              <w:t xml:space="preserve"> </w:t>
            </w:r>
          </w:p>
          <w:p w14:paraId="0160C8B6" w14:textId="77777777" w:rsidR="002511C8" w:rsidRPr="002511C8" w:rsidRDefault="002511C8" w:rsidP="00732A83">
            <w:pPr>
              <w:shd w:val="clear" w:color="auto" w:fill="FFFFFF"/>
              <w:spacing w:after="60" w:line="276" w:lineRule="atLeast"/>
              <w:ind w:firstLine="567"/>
              <w:jc w:val="both"/>
              <w:rPr>
                <w:rFonts w:ascii="Times New Roman" w:eastAsia="Times New Roman" w:hAnsi="Times New Roman" w:cs="Times New Roman"/>
                <w:bCs/>
                <w:sz w:val="24"/>
                <w:szCs w:val="24"/>
              </w:rPr>
            </w:pPr>
            <w:r w:rsidRPr="002511C8">
              <w:rPr>
                <w:rFonts w:ascii="Times New Roman" w:eastAsia="Times New Roman" w:hAnsi="Times New Roman" w:cs="Times New Roman"/>
                <w:bCs/>
                <w:sz w:val="24"/>
                <w:szCs w:val="24"/>
              </w:rPr>
              <w:t xml:space="preserve">Адамдарды эвакуациялоого мүмкүн болгон лифт шахтасына чектеш аянтчалар (авариялык эшиктерди орнотуу талап кылынган зонада) жок болгон учурда, </w:t>
            </w:r>
            <w:r w:rsidRPr="002511C8">
              <w:rPr>
                <w:rFonts w:ascii="Times New Roman" w:eastAsia="Times New Roman" w:hAnsi="Times New Roman" w:cs="Times New Roman"/>
                <w:b/>
                <w:sz w:val="24"/>
                <w:szCs w:val="24"/>
              </w:rPr>
              <w:t>даярдоочу ишкана (берүүчү) менен макулдашуу боюнча</w:t>
            </w:r>
            <w:r w:rsidRPr="002511C8">
              <w:rPr>
                <w:rFonts w:ascii="Times New Roman" w:eastAsia="Times New Roman" w:hAnsi="Times New Roman" w:cs="Times New Roman"/>
                <w:bCs/>
                <w:sz w:val="24"/>
                <w:szCs w:val="24"/>
              </w:rPr>
              <w:t xml:space="preserve"> авариялык эшиктерди орнотпоого жол берилет.</w:t>
            </w:r>
          </w:p>
          <w:p w14:paraId="19E9438B" w14:textId="77777777" w:rsidR="00701A68" w:rsidRPr="00FE0536" w:rsidRDefault="00701A68" w:rsidP="00732A83">
            <w:pPr>
              <w:jc w:val="both"/>
              <w:rPr>
                <w:rFonts w:ascii="Times New Roman" w:hAnsi="Times New Roman" w:cs="Times New Roman"/>
                <w:sz w:val="24"/>
                <w:szCs w:val="24"/>
                <w:shd w:val="clear" w:color="auto" w:fill="FFFFFF"/>
                <w:lang w:val="ky-KG"/>
              </w:rPr>
            </w:pPr>
          </w:p>
          <w:p w14:paraId="24D0DBD4" w14:textId="77777777" w:rsidR="00701A68" w:rsidRDefault="00701A68" w:rsidP="00732A83">
            <w:pPr>
              <w:jc w:val="both"/>
              <w:rPr>
                <w:rFonts w:ascii="Times New Roman" w:hAnsi="Times New Roman" w:cs="Times New Roman"/>
                <w:sz w:val="24"/>
                <w:szCs w:val="24"/>
                <w:shd w:val="clear" w:color="auto" w:fill="FFFFFF"/>
              </w:rPr>
            </w:pPr>
          </w:p>
          <w:p w14:paraId="7B8E0D8F" w14:textId="77777777" w:rsidR="004D7BD2" w:rsidRDefault="004D7BD2" w:rsidP="00732A83">
            <w:pPr>
              <w:jc w:val="both"/>
              <w:rPr>
                <w:rFonts w:ascii="Times New Roman" w:hAnsi="Times New Roman" w:cs="Times New Roman"/>
                <w:sz w:val="24"/>
                <w:szCs w:val="24"/>
                <w:shd w:val="clear" w:color="auto" w:fill="FFFFFF"/>
              </w:rPr>
            </w:pPr>
          </w:p>
          <w:p w14:paraId="13AB13F9" w14:textId="77777777" w:rsidR="004D7BD2" w:rsidRDefault="004D7BD2" w:rsidP="00732A83">
            <w:pPr>
              <w:jc w:val="both"/>
              <w:rPr>
                <w:rFonts w:ascii="Times New Roman" w:hAnsi="Times New Roman" w:cs="Times New Roman"/>
                <w:sz w:val="24"/>
                <w:szCs w:val="24"/>
                <w:shd w:val="clear" w:color="auto" w:fill="FFFFFF"/>
              </w:rPr>
            </w:pPr>
          </w:p>
          <w:p w14:paraId="490B116D" w14:textId="77777777" w:rsidR="00D02C2A" w:rsidRDefault="00736B69" w:rsidP="00732A83">
            <w:pPr>
              <w:jc w:val="both"/>
              <w:rPr>
                <w:rFonts w:ascii="Times New Roman" w:hAnsi="Times New Roman" w:cs="Times New Roman"/>
                <w:sz w:val="24"/>
                <w:szCs w:val="24"/>
                <w:shd w:val="clear" w:color="auto" w:fill="FFFFFF"/>
                <w:lang w:val="ky-KG"/>
              </w:rPr>
            </w:pPr>
            <w:r w:rsidRPr="00736B69">
              <w:rPr>
                <w:rFonts w:ascii="Times New Roman" w:hAnsi="Times New Roman" w:cs="Times New Roman"/>
                <w:sz w:val="24"/>
                <w:szCs w:val="24"/>
                <w:shd w:val="clear" w:color="auto" w:fill="FFFFFF"/>
              </w:rPr>
              <w:t xml:space="preserve">72. </w:t>
            </w:r>
            <w:r w:rsidR="002511C8" w:rsidRPr="002511C8">
              <w:rPr>
                <w:rFonts w:ascii="Times New Roman" w:hAnsi="Times New Roman" w:cs="Times New Roman"/>
                <w:b/>
                <w:bCs/>
                <w:sz w:val="24"/>
                <w:szCs w:val="24"/>
                <w:shd w:val="clear" w:color="auto" w:fill="FFFFFF"/>
              </w:rPr>
              <w:t>Турак жай имараттарында машинасыз лифттерди орнотууга 17 метрден ашпаган бийиктикке жана кабаттуулугу 6 кабаттан ашпаган бийиктикке жол берилет.</w:t>
            </w:r>
            <w:r w:rsidR="002511C8" w:rsidRPr="002511C8">
              <w:rPr>
                <w:rFonts w:ascii="Times New Roman" w:hAnsi="Times New Roman" w:cs="Times New Roman"/>
                <w:sz w:val="24"/>
                <w:szCs w:val="24"/>
                <w:shd w:val="clear" w:color="auto" w:fill="FFFFFF"/>
              </w:rPr>
              <w:t xml:space="preserve"> Жабдуулар жайгашкан шахтанын элементтери лифтти эксплуатациялоо жана сыноо процессинде пайда болгон жүктөргө эсептелиши керек.</w:t>
            </w:r>
            <w:r w:rsidR="002511C8">
              <w:rPr>
                <w:rFonts w:ascii="Times New Roman" w:hAnsi="Times New Roman" w:cs="Times New Roman"/>
                <w:sz w:val="24"/>
                <w:szCs w:val="24"/>
                <w:shd w:val="clear" w:color="auto" w:fill="FFFFFF"/>
                <w:lang w:val="ky-KG"/>
              </w:rPr>
              <w:t xml:space="preserve"> </w:t>
            </w:r>
          </w:p>
          <w:p w14:paraId="55D0115B" w14:textId="77777777" w:rsidR="000854B5" w:rsidRDefault="000854B5" w:rsidP="00732A83">
            <w:pPr>
              <w:jc w:val="both"/>
              <w:rPr>
                <w:rFonts w:ascii="Times New Roman" w:hAnsi="Times New Roman" w:cs="Times New Roman"/>
                <w:sz w:val="24"/>
                <w:szCs w:val="24"/>
                <w:shd w:val="clear" w:color="auto" w:fill="FFFFFF"/>
              </w:rPr>
            </w:pPr>
          </w:p>
          <w:p w14:paraId="3934F751" w14:textId="2FB4EF8C" w:rsidR="00D02C2A" w:rsidRPr="00D02C2A" w:rsidRDefault="00736B69" w:rsidP="00D02C2A">
            <w:pPr>
              <w:rPr>
                <w:rFonts w:ascii="Times New Roman" w:hAnsi="Times New Roman" w:cs="Times New Roman"/>
                <w:sz w:val="24"/>
                <w:szCs w:val="24"/>
                <w:shd w:val="clear" w:color="auto" w:fill="FFFFFF"/>
              </w:rPr>
            </w:pPr>
            <w:r w:rsidRPr="00736B69">
              <w:rPr>
                <w:rFonts w:ascii="Times New Roman" w:hAnsi="Times New Roman" w:cs="Times New Roman"/>
                <w:sz w:val="24"/>
                <w:szCs w:val="24"/>
                <w:shd w:val="clear" w:color="auto" w:fill="FFFFFF"/>
              </w:rPr>
              <w:t xml:space="preserve">326. </w:t>
            </w:r>
            <w:r w:rsidR="00D02C2A" w:rsidRPr="00D02C2A">
              <w:rPr>
                <w:rFonts w:ascii="Times New Roman" w:hAnsi="Times New Roman" w:cs="Times New Roman"/>
                <w:sz w:val="24"/>
                <w:szCs w:val="24"/>
                <w:shd w:val="clear" w:color="auto" w:fill="FFFFFF"/>
              </w:rPr>
              <w:t xml:space="preserve">Бажы бирлигине "Лифттердин коопсуздугу" (ББ ТР 011/2011) Техникалык регламентине ылайык шайкештик сертификаты жок болгон учурда лифтти колдонуу уруксаты (мындан ары - Уруксат) лифттин үлгүсүн кабыл алуу сыноосунан өткөрүүнүн оң жыйынтыктарынын жана лифттин ушул Жобого ылайыктуулугун </w:t>
            </w:r>
            <w:r w:rsidR="00D02C2A" w:rsidRPr="00D02C2A">
              <w:rPr>
                <w:rFonts w:ascii="Times New Roman" w:hAnsi="Times New Roman" w:cs="Times New Roman"/>
                <w:b/>
                <w:bCs/>
                <w:sz w:val="24"/>
                <w:szCs w:val="24"/>
                <w:shd w:val="clear" w:color="auto" w:fill="FFFFFF"/>
                <w:lang w:val="ky-KG"/>
              </w:rPr>
              <w:lastRenderedPageBreak/>
              <w:t xml:space="preserve">адистештирилген уюмдун оң </w:t>
            </w:r>
            <w:r w:rsidR="00D02C2A" w:rsidRPr="00D02C2A">
              <w:rPr>
                <w:rFonts w:ascii="Times New Roman" w:hAnsi="Times New Roman" w:cs="Times New Roman"/>
                <w:b/>
                <w:bCs/>
                <w:sz w:val="24"/>
                <w:szCs w:val="24"/>
                <w:shd w:val="clear" w:color="auto" w:fill="FFFFFF"/>
              </w:rPr>
              <w:t>корутундусунун негизинде</w:t>
            </w:r>
            <w:r w:rsidR="00D02C2A" w:rsidRPr="00D02C2A">
              <w:rPr>
                <w:rFonts w:ascii="Times New Roman" w:hAnsi="Times New Roman" w:cs="Times New Roman"/>
                <w:sz w:val="24"/>
                <w:szCs w:val="24"/>
                <w:shd w:val="clear" w:color="auto" w:fill="FFFFFF"/>
              </w:rPr>
              <w:t xml:space="preserve"> даярдоочуга же анын расмий өкүлүнө (берүүчүгө) берилет.</w:t>
            </w:r>
          </w:p>
          <w:p w14:paraId="7B173C3E" w14:textId="77777777" w:rsidR="00D02C2A" w:rsidRDefault="00D02C2A" w:rsidP="00732A83">
            <w:pPr>
              <w:jc w:val="both"/>
              <w:rPr>
                <w:rFonts w:ascii="Times New Roman" w:hAnsi="Times New Roman" w:cs="Times New Roman"/>
                <w:sz w:val="24"/>
                <w:szCs w:val="24"/>
                <w:shd w:val="clear" w:color="auto" w:fill="FFFFFF"/>
              </w:rPr>
            </w:pPr>
          </w:p>
          <w:p w14:paraId="57C0CA13" w14:textId="379E6219" w:rsidR="007E3802" w:rsidRPr="007E3802" w:rsidRDefault="00736B69" w:rsidP="007E3802">
            <w:pPr>
              <w:jc w:val="both"/>
              <w:rPr>
                <w:rFonts w:ascii="Times New Roman" w:hAnsi="Times New Roman" w:cs="Times New Roman"/>
                <w:sz w:val="24"/>
                <w:szCs w:val="24"/>
              </w:rPr>
            </w:pPr>
            <w:r w:rsidRPr="00736B69">
              <w:rPr>
                <w:rFonts w:ascii="Times New Roman" w:hAnsi="Times New Roman" w:cs="Times New Roman"/>
                <w:sz w:val="24"/>
                <w:szCs w:val="24"/>
              </w:rPr>
              <w:t xml:space="preserve">329. </w:t>
            </w:r>
            <w:r w:rsidR="007E3802" w:rsidRPr="007E3802">
              <w:rPr>
                <w:rFonts w:ascii="Times New Roman" w:hAnsi="Times New Roman" w:cs="Times New Roman"/>
                <w:sz w:val="24"/>
                <w:szCs w:val="24"/>
              </w:rPr>
              <w:t xml:space="preserve">Лифттин тажрыйбалык үлгүсүн кабыл алуу сыноосу ал даярдалган жерде, аттестациядан өткөрүлгөн сыноо стенддеринде өткөрүлөт. </w:t>
            </w:r>
            <w:r w:rsidR="007E3802" w:rsidRPr="007E3802">
              <w:rPr>
                <w:rFonts w:ascii="Times New Roman" w:hAnsi="Times New Roman" w:cs="Times New Roman"/>
                <w:b/>
                <w:bCs/>
                <w:sz w:val="24"/>
                <w:szCs w:val="24"/>
                <w:lang w:val="ky-KG"/>
              </w:rPr>
              <w:t>Адистештирилген уюмдар</w:t>
            </w:r>
            <w:r w:rsidR="007E3802" w:rsidRPr="007E3802">
              <w:rPr>
                <w:rFonts w:ascii="Times New Roman" w:hAnsi="Times New Roman" w:cs="Times New Roman"/>
                <w:sz w:val="24"/>
                <w:szCs w:val="24"/>
              </w:rPr>
              <w:t xml:space="preserve"> менен макулдашуу боюнча лифтти ал орнотулган объектте сыноодон өткөрүүгө жол берилет.</w:t>
            </w:r>
          </w:p>
          <w:p w14:paraId="1A15253A" w14:textId="77777777" w:rsidR="007E3802" w:rsidRPr="007E3802" w:rsidRDefault="007E3802" w:rsidP="007E3802">
            <w:pPr>
              <w:jc w:val="both"/>
              <w:rPr>
                <w:rFonts w:ascii="Times New Roman" w:hAnsi="Times New Roman" w:cs="Times New Roman"/>
                <w:sz w:val="24"/>
                <w:szCs w:val="24"/>
              </w:rPr>
            </w:pPr>
          </w:p>
          <w:p w14:paraId="3841F23F" w14:textId="589CAB2F" w:rsidR="007E3802" w:rsidRDefault="007E3802" w:rsidP="007E3802">
            <w:pPr>
              <w:jc w:val="both"/>
              <w:rPr>
                <w:rFonts w:ascii="Times New Roman" w:hAnsi="Times New Roman" w:cs="Times New Roman"/>
                <w:sz w:val="24"/>
                <w:szCs w:val="24"/>
              </w:rPr>
            </w:pPr>
            <w:r w:rsidRPr="007E3802">
              <w:rPr>
                <w:rFonts w:ascii="Times New Roman" w:hAnsi="Times New Roman" w:cs="Times New Roman"/>
                <w:sz w:val="24"/>
                <w:szCs w:val="24"/>
              </w:rPr>
              <w:t>Кабыл алуу сыноосунун натыйжалары протоколдо (актыда) көрсөтүлөт.</w:t>
            </w:r>
          </w:p>
          <w:p w14:paraId="0D601DEB" w14:textId="3B686CCE" w:rsidR="007E3802" w:rsidRDefault="007E3802" w:rsidP="007E3802">
            <w:pPr>
              <w:jc w:val="both"/>
              <w:rPr>
                <w:rFonts w:ascii="Times New Roman" w:hAnsi="Times New Roman" w:cs="Times New Roman"/>
                <w:sz w:val="24"/>
                <w:szCs w:val="24"/>
              </w:rPr>
            </w:pPr>
          </w:p>
          <w:p w14:paraId="3022E9A9" w14:textId="164F8ED0" w:rsidR="007E3802" w:rsidRPr="007E3802" w:rsidRDefault="007E3802" w:rsidP="007E3802">
            <w:pPr>
              <w:jc w:val="both"/>
              <w:rPr>
                <w:rFonts w:ascii="Times New Roman" w:hAnsi="Times New Roman" w:cs="Times New Roman"/>
                <w:sz w:val="24"/>
                <w:szCs w:val="24"/>
              </w:rPr>
            </w:pPr>
            <w:r w:rsidRPr="007E3802">
              <w:rPr>
                <w:rFonts w:ascii="Times New Roman" w:hAnsi="Times New Roman" w:cs="Times New Roman"/>
                <w:sz w:val="24"/>
                <w:szCs w:val="24"/>
              </w:rPr>
              <w:t xml:space="preserve">Лифттин </w:t>
            </w:r>
            <w:r>
              <w:rPr>
                <w:rFonts w:ascii="Times New Roman" w:hAnsi="Times New Roman" w:cs="Times New Roman"/>
                <w:sz w:val="24"/>
                <w:szCs w:val="24"/>
                <w:lang w:val="ky-KG"/>
              </w:rPr>
              <w:t>өзүнчө</w:t>
            </w:r>
            <w:r w:rsidRPr="007E3802">
              <w:rPr>
                <w:rFonts w:ascii="Times New Roman" w:hAnsi="Times New Roman" w:cs="Times New Roman"/>
                <w:sz w:val="24"/>
                <w:szCs w:val="24"/>
              </w:rPr>
              <w:t xml:space="preserve"> конструкциялары ушул Эрежелердин талаптарына ылайык келбеген учурда </w:t>
            </w:r>
            <w:r>
              <w:rPr>
                <w:rFonts w:ascii="Times New Roman" w:hAnsi="Times New Roman" w:cs="Times New Roman"/>
                <w:sz w:val="24"/>
                <w:szCs w:val="24"/>
                <w:lang w:val="ky-KG"/>
              </w:rPr>
              <w:t>арыз берүүчү</w:t>
            </w:r>
            <w:r w:rsidRPr="007E3802">
              <w:rPr>
                <w:rFonts w:ascii="Times New Roman" w:hAnsi="Times New Roman" w:cs="Times New Roman"/>
                <w:sz w:val="24"/>
                <w:szCs w:val="24"/>
              </w:rPr>
              <w:t xml:space="preserve"> лифтти </w:t>
            </w:r>
            <w:r>
              <w:rPr>
                <w:rFonts w:ascii="Times New Roman" w:hAnsi="Times New Roman" w:cs="Times New Roman"/>
                <w:sz w:val="24"/>
                <w:szCs w:val="24"/>
                <w:lang w:val="ky-KG"/>
              </w:rPr>
              <w:t xml:space="preserve">коопсуз </w:t>
            </w:r>
            <w:r w:rsidRPr="007E3802">
              <w:rPr>
                <w:rFonts w:ascii="Times New Roman" w:hAnsi="Times New Roman" w:cs="Times New Roman"/>
                <w:sz w:val="24"/>
                <w:szCs w:val="24"/>
              </w:rPr>
              <w:t>колдонууну камсыз кыл</w:t>
            </w:r>
            <w:r>
              <w:rPr>
                <w:rFonts w:ascii="Times New Roman" w:hAnsi="Times New Roman" w:cs="Times New Roman"/>
                <w:sz w:val="24"/>
                <w:szCs w:val="24"/>
                <w:lang w:val="ky-KG"/>
              </w:rPr>
              <w:t>ган</w:t>
            </w:r>
            <w:r w:rsidRPr="007E3802">
              <w:rPr>
                <w:rFonts w:ascii="Times New Roman" w:hAnsi="Times New Roman" w:cs="Times New Roman"/>
                <w:sz w:val="24"/>
                <w:szCs w:val="24"/>
              </w:rPr>
              <w:t xml:space="preserve"> кошумча иш-чараларды </w:t>
            </w:r>
            <w:r>
              <w:rPr>
                <w:rFonts w:ascii="Times New Roman" w:hAnsi="Times New Roman" w:cs="Times New Roman"/>
                <w:sz w:val="24"/>
                <w:szCs w:val="24"/>
                <w:lang w:val="ky-KG"/>
              </w:rPr>
              <w:t>өткөрүү</w:t>
            </w:r>
            <w:r w:rsidRPr="007E3802">
              <w:rPr>
                <w:rFonts w:ascii="Times New Roman" w:hAnsi="Times New Roman" w:cs="Times New Roman"/>
                <w:sz w:val="24"/>
                <w:szCs w:val="24"/>
              </w:rPr>
              <w:t xml:space="preserve"> боюнча сунуштамаларды жана </w:t>
            </w:r>
            <w:r w:rsidRPr="007E3802">
              <w:rPr>
                <w:rFonts w:ascii="Times New Roman" w:hAnsi="Times New Roman" w:cs="Times New Roman"/>
                <w:b/>
                <w:bCs/>
                <w:sz w:val="24"/>
                <w:szCs w:val="24"/>
              </w:rPr>
              <w:t>адистештирилген уюмдун</w:t>
            </w:r>
            <w:r w:rsidRPr="007E3802">
              <w:rPr>
                <w:rFonts w:ascii="Times New Roman" w:hAnsi="Times New Roman" w:cs="Times New Roman"/>
                <w:sz w:val="24"/>
                <w:szCs w:val="24"/>
              </w:rPr>
              <w:t xml:space="preserve"> бул конструкцияларды колдонуу мүмкүнчүлүгү жөнүндө оң корутундусун берет.</w:t>
            </w:r>
          </w:p>
          <w:p w14:paraId="54F71C00" w14:textId="77777777" w:rsidR="007E3802" w:rsidRPr="007E3802" w:rsidRDefault="007E3802" w:rsidP="007E3802">
            <w:pPr>
              <w:jc w:val="both"/>
              <w:rPr>
                <w:rFonts w:ascii="Times New Roman" w:hAnsi="Times New Roman" w:cs="Times New Roman"/>
                <w:sz w:val="24"/>
                <w:szCs w:val="24"/>
              </w:rPr>
            </w:pPr>
          </w:p>
          <w:p w14:paraId="79702CA1" w14:textId="77777777" w:rsidR="00701A68" w:rsidRDefault="00701A68" w:rsidP="00732A83">
            <w:pPr>
              <w:shd w:val="clear" w:color="auto" w:fill="FFFFFF"/>
              <w:spacing w:after="60" w:line="276" w:lineRule="atLeast"/>
              <w:jc w:val="both"/>
              <w:rPr>
                <w:rFonts w:ascii="Arial" w:eastAsia="Times New Roman" w:hAnsi="Arial" w:cs="Arial"/>
                <w:color w:val="2B2B2B"/>
                <w:sz w:val="24"/>
                <w:szCs w:val="24"/>
              </w:rPr>
            </w:pPr>
          </w:p>
          <w:p w14:paraId="2D080C50" w14:textId="77777777" w:rsidR="007E3802" w:rsidRPr="005B61CD" w:rsidRDefault="00701A68" w:rsidP="00880AC1">
            <w:pPr>
              <w:shd w:val="clear" w:color="auto" w:fill="FFFFFF" w:themeFill="background1"/>
              <w:spacing w:after="60" w:line="276" w:lineRule="atLeast"/>
              <w:jc w:val="both"/>
              <w:rPr>
                <w:rFonts w:ascii="Times New Roman" w:eastAsia="Times New Roman" w:hAnsi="Times New Roman" w:cs="Times New Roman"/>
                <w:b/>
                <w:bCs/>
                <w:color w:val="2B2B2B"/>
                <w:sz w:val="24"/>
                <w:szCs w:val="24"/>
              </w:rPr>
            </w:pPr>
            <w:r w:rsidRPr="00880AC1">
              <w:rPr>
                <w:rFonts w:ascii="Times New Roman" w:eastAsia="Times New Roman" w:hAnsi="Times New Roman" w:cs="Times New Roman"/>
                <w:color w:val="2B2B2B"/>
                <w:sz w:val="24"/>
                <w:szCs w:val="24"/>
              </w:rPr>
              <w:t xml:space="preserve">334. </w:t>
            </w:r>
            <w:r w:rsidR="007E3802" w:rsidRPr="005B61CD">
              <w:rPr>
                <w:rFonts w:ascii="Times New Roman" w:eastAsia="Times New Roman" w:hAnsi="Times New Roman" w:cs="Times New Roman"/>
                <w:b/>
                <w:bCs/>
                <w:color w:val="2B2B2B"/>
                <w:sz w:val="24"/>
                <w:szCs w:val="24"/>
              </w:rPr>
              <w:t>Лифттерди</w:t>
            </w:r>
            <w:r w:rsidR="007E3802" w:rsidRPr="007E3802">
              <w:rPr>
                <w:rFonts w:ascii="Times New Roman" w:eastAsia="Times New Roman" w:hAnsi="Times New Roman" w:cs="Times New Roman"/>
                <w:color w:val="2B2B2B"/>
                <w:sz w:val="24"/>
                <w:szCs w:val="24"/>
              </w:rPr>
              <w:t xml:space="preserve"> каттоо </w:t>
            </w:r>
            <w:r w:rsidR="007E3802" w:rsidRPr="005B61CD">
              <w:rPr>
                <w:rFonts w:ascii="Times New Roman" w:eastAsia="Times New Roman" w:hAnsi="Times New Roman" w:cs="Times New Roman"/>
                <w:b/>
                <w:bCs/>
                <w:color w:val="2B2B2B"/>
                <w:sz w:val="24"/>
                <w:szCs w:val="24"/>
              </w:rPr>
              <w:t>алар пайдаланууга кабыл алынгандан кийин каттоо номерин ыйгаруу жана каттоо датасын көрсөтүү жолу менен жүргүзүлөт.</w:t>
            </w:r>
          </w:p>
          <w:p w14:paraId="74AB29CF" w14:textId="77777777" w:rsidR="00902410" w:rsidRDefault="00902410" w:rsidP="00880AC1">
            <w:pPr>
              <w:shd w:val="clear" w:color="auto" w:fill="FFFFFF" w:themeFill="background1"/>
              <w:spacing w:after="60" w:line="276" w:lineRule="atLeast"/>
              <w:jc w:val="both"/>
              <w:rPr>
                <w:rFonts w:ascii="Times New Roman" w:eastAsia="Times New Roman" w:hAnsi="Times New Roman" w:cs="Times New Roman"/>
                <w:b/>
                <w:color w:val="2B2B2B"/>
                <w:sz w:val="24"/>
                <w:szCs w:val="24"/>
              </w:rPr>
            </w:pPr>
          </w:p>
          <w:p w14:paraId="2980A08D" w14:textId="5D2B07D0" w:rsidR="005B61CD" w:rsidRPr="005B61CD" w:rsidRDefault="00902410" w:rsidP="005B61CD">
            <w:pPr>
              <w:shd w:val="clear" w:color="auto" w:fill="FFFFFF" w:themeFill="background1"/>
              <w:spacing w:after="60" w:line="276" w:lineRule="atLeast"/>
              <w:jc w:val="both"/>
              <w:rPr>
                <w:rFonts w:ascii="Times New Roman" w:eastAsia="Times New Roman" w:hAnsi="Times New Roman" w:cs="Times New Roman"/>
                <w:color w:val="2B2B2B"/>
                <w:sz w:val="24"/>
                <w:szCs w:val="24"/>
              </w:rPr>
            </w:pPr>
            <w:r w:rsidRPr="00902410">
              <w:rPr>
                <w:rFonts w:ascii="Times New Roman" w:eastAsia="Times New Roman" w:hAnsi="Times New Roman" w:cs="Times New Roman"/>
                <w:color w:val="2B2B2B"/>
                <w:sz w:val="24"/>
                <w:szCs w:val="24"/>
              </w:rPr>
              <w:t>336.</w:t>
            </w:r>
            <w:r w:rsidR="005B61CD">
              <w:t xml:space="preserve"> </w:t>
            </w:r>
            <w:r w:rsidR="005B61CD" w:rsidRPr="005B61CD">
              <w:rPr>
                <w:rFonts w:ascii="Times New Roman" w:eastAsia="Times New Roman" w:hAnsi="Times New Roman" w:cs="Times New Roman"/>
                <w:color w:val="2B2B2B"/>
                <w:sz w:val="24"/>
                <w:szCs w:val="24"/>
              </w:rPr>
              <w:t xml:space="preserve">Буйрутма берүүчү же генподряддык уюм ушул Эрежелердин 11-главасына ылайык лифтти коопсуз эксплуатациялоону камсыз кылуу боюнча иш-чараларды жүргүзөт жана лифтти кабыл алуу боюнча </w:t>
            </w:r>
            <w:r w:rsidR="005B61CD">
              <w:rPr>
                <w:rFonts w:ascii="Times New Roman" w:eastAsia="Times New Roman" w:hAnsi="Times New Roman" w:cs="Times New Roman"/>
                <w:color w:val="2B2B2B"/>
                <w:sz w:val="24"/>
                <w:szCs w:val="24"/>
                <w:lang w:val="ky-KG"/>
              </w:rPr>
              <w:t xml:space="preserve">жооптуу адамдарды, лифтерлорду жана лифтти кабыл алуу боюнча </w:t>
            </w:r>
            <w:proofErr w:type="gramStart"/>
            <w:r w:rsidR="005B61CD">
              <w:rPr>
                <w:rFonts w:ascii="Times New Roman" w:eastAsia="Times New Roman" w:hAnsi="Times New Roman" w:cs="Times New Roman"/>
                <w:color w:val="2B2B2B"/>
                <w:sz w:val="24"/>
                <w:szCs w:val="24"/>
                <w:lang w:val="ky-KG"/>
              </w:rPr>
              <w:t xml:space="preserve">комиссияны </w:t>
            </w:r>
            <w:r w:rsidR="005B61CD" w:rsidRPr="005B61CD">
              <w:rPr>
                <w:rFonts w:ascii="Times New Roman" w:eastAsia="Times New Roman" w:hAnsi="Times New Roman" w:cs="Times New Roman"/>
                <w:color w:val="2B2B2B"/>
                <w:sz w:val="24"/>
                <w:szCs w:val="24"/>
              </w:rPr>
              <w:t xml:space="preserve"> төмөнкү</w:t>
            </w:r>
            <w:proofErr w:type="gramEnd"/>
            <w:r w:rsidR="005B61CD" w:rsidRPr="005B61CD">
              <w:rPr>
                <w:rFonts w:ascii="Times New Roman" w:eastAsia="Times New Roman" w:hAnsi="Times New Roman" w:cs="Times New Roman"/>
                <w:color w:val="2B2B2B"/>
                <w:sz w:val="24"/>
                <w:szCs w:val="24"/>
              </w:rPr>
              <w:t xml:space="preserve"> курамда уюштурат:</w:t>
            </w:r>
          </w:p>
          <w:p w14:paraId="469BF898" w14:textId="77777777" w:rsidR="005B61CD" w:rsidRPr="005B61CD" w:rsidRDefault="005B61CD" w:rsidP="005B61CD">
            <w:pPr>
              <w:shd w:val="clear" w:color="auto" w:fill="FFFFFF" w:themeFill="background1"/>
              <w:spacing w:after="60"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t>- комиссиянын төрагасы - эксплуатациялоочу уюмдун ыйгарым укуктуу өкүлү;</w:t>
            </w:r>
          </w:p>
          <w:p w14:paraId="689CC1F9" w14:textId="77777777" w:rsidR="005B61CD" w:rsidRPr="005B61CD" w:rsidRDefault="005B61CD" w:rsidP="005B61CD">
            <w:pPr>
              <w:shd w:val="clear" w:color="auto" w:fill="FFFFFF" w:themeFill="background1"/>
              <w:spacing w:after="60"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t>- комиссиянын мүчөлөрү:</w:t>
            </w:r>
          </w:p>
          <w:p w14:paraId="60CA56BB" w14:textId="77777777" w:rsidR="005B61CD" w:rsidRPr="005B61CD" w:rsidRDefault="005B61CD" w:rsidP="005B61CD">
            <w:pPr>
              <w:shd w:val="clear" w:color="auto" w:fill="FFFFFF" w:themeFill="background1"/>
              <w:spacing w:after="60"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t>- монтаждык уюмдун өкүлү;</w:t>
            </w:r>
          </w:p>
          <w:p w14:paraId="4D6E25A4" w14:textId="77777777" w:rsidR="005B61CD" w:rsidRPr="005B61CD" w:rsidRDefault="005B61CD" w:rsidP="005B61CD">
            <w:pPr>
              <w:shd w:val="clear" w:color="auto" w:fill="FFFFFF" w:themeFill="background1"/>
              <w:spacing w:after="60"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t>- лифтти техникалык тейлөөгө жоопкерчиликтүү адис;</w:t>
            </w:r>
          </w:p>
          <w:p w14:paraId="15A6D906" w14:textId="77777777" w:rsidR="005B61CD" w:rsidRPr="005B61CD" w:rsidRDefault="005B61CD" w:rsidP="005B61CD">
            <w:pPr>
              <w:shd w:val="clear" w:color="auto" w:fill="FFFFFF" w:themeFill="background1"/>
              <w:spacing w:after="60"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t>- генподряддык курулуш компаниясынын өкүлү;</w:t>
            </w:r>
          </w:p>
          <w:p w14:paraId="3CE089DB" w14:textId="77777777" w:rsidR="005B61CD" w:rsidRPr="005B61CD" w:rsidRDefault="005B61CD" w:rsidP="005B61CD">
            <w:pPr>
              <w:shd w:val="clear" w:color="auto" w:fill="FFFFFF" w:themeFill="background1"/>
              <w:spacing w:after="60"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t>- ыйгарым укуктуу көзөмөлдөөчү органдын өкүлү;</w:t>
            </w:r>
          </w:p>
          <w:p w14:paraId="6F25A0CC" w14:textId="77777777" w:rsidR="005B61CD" w:rsidRDefault="005B61CD" w:rsidP="005B61CD">
            <w:pPr>
              <w:shd w:val="clear" w:color="auto" w:fill="FFFFFF" w:themeFill="background1"/>
              <w:spacing w:after="60"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lastRenderedPageBreak/>
              <w:t>- буйрутма берүүчүнүн өкүлү (болгон учурда).</w:t>
            </w:r>
          </w:p>
          <w:p w14:paraId="526B238B" w14:textId="2A12EB54" w:rsidR="007F49B5" w:rsidRPr="00302957" w:rsidRDefault="00902410" w:rsidP="005B61CD">
            <w:pPr>
              <w:shd w:val="clear" w:color="auto" w:fill="FFFFFF" w:themeFill="background1"/>
              <w:spacing w:after="60" w:line="276" w:lineRule="atLeast"/>
              <w:jc w:val="both"/>
              <w:rPr>
                <w:rFonts w:ascii="Times New Roman" w:eastAsia="Times New Roman" w:hAnsi="Times New Roman" w:cs="Times New Roman"/>
                <w:color w:val="2B2B2B"/>
                <w:sz w:val="24"/>
                <w:szCs w:val="24"/>
                <w:highlight w:val="cyan"/>
              </w:rPr>
            </w:pPr>
            <w:r w:rsidRPr="00902410">
              <w:rPr>
                <w:rFonts w:ascii="Times New Roman" w:eastAsia="Times New Roman" w:hAnsi="Times New Roman" w:cs="Times New Roman"/>
                <w:color w:val="2B2B2B"/>
                <w:sz w:val="24"/>
                <w:szCs w:val="24"/>
              </w:rPr>
              <w:t xml:space="preserve"> </w:t>
            </w:r>
          </w:p>
          <w:p w14:paraId="29BA87E1" w14:textId="3CBCA2F9" w:rsidR="005B61CD" w:rsidRPr="005B61CD" w:rsidRDefault="00701A68" w:rsidP="00732A83">
            <w:pPr>
              <w:shd w:val="clear" w:color="auto" w:fill="FFFFFF"/>
              <w:spacing w:after="60" w:line="276" w:lineRule="atLeast"/>
              <w:jc w:val="both"/>
              <w:rPr>
                <w:rFonts w:ascii="Times New Roman" w:eastAsia="Times New Roman" w:hAnsi="Times New Roman" w:cs="Times New Roman"/>
                <w:b/>
                <w:bCs/>
                <w:color w:val="2B2B2B"/>
                <w:sz w:val="24"/>
                <w:szCs w:val="24"/>
              </w:rPr>
            </w:pPr>
            <w:r w:rsidRPr="001B56B4">
              <w:rPr>
                <w:rFonts w:ascii="Times New Roman" w:eastAsia="Times New Roman" w:hAnsi="Times New Roman" w:cs="Times New Roman"/>
                <w:color w:val="2B2B2B"/>
                <w:sz w:val="24"/>
                <w:szCs w:val="24"/>
              </w:rPr>
              <w:t xml:space="preserve">344. </w:t>
            </w:r>
            <w:r w:rsidR="005B61CD" w:rsidRPr="005B61CD">
              <w:rPr>
                <w:rFonts w:ascii="Times New Roman" w:eastAsia="Times New Roman" w:hAnsi="Times New Roman" w:cs="Times New Roman"/>
                <w:color w:val="2B2B2B"/>
                <w:sz w:val="24"/>
                <w:szCs w:val="24"/>
              </w:rPr>
              <w:t xml:space="preserve">Лифтти башка </w:t>
            </w:r>
            <w:r w:rsidR="005B61CD">
              <w:rPr>
                <w:rFonts w:ascii="Times New Roman" w:eastAsia="Times New Roman" w:hAnsi="Times New Roman" w:cs="Times New Roman"/>
                <w:color w:val="2B2B2B"/>
                <w:sz w:val="24"/>
                <w:szCs w:val="24"/>
                <w:lang w:val="ky-KG"/>
              </w:rPr>
              <w:t>бирөөгө</w:t>
            </w:r>
            <w:r w:rsidR="005B61CD" w:rsidRPr="005B61CD">
              <w:rPr>
                <w:rFonts w:ascii="Times New Roman" w:eastAsia="Times New Roman" w:hAnsi="Times New Roman" w:cs="Times New Roman"/>
                <w:color w:val="2B2B2B"/>
                <w:sz w:val="24"/>
                <w:szCs w:val="24"/>
              </w:rPr>
              <w:t xml:space="preserve"> өткөрүп берүүдө лифтти кайра каттоо жүргүзүлөт. Каттоодон чыгаруу лифтти демонтаждоодо жүргүзүлөт. </w:t>
            </w:r>
            <w:r w:rsidR="005B61CD" w:rsidRPr="005B61CD">
              <w:rPr>
                <w:rFonts w:ascii="Times New Roman" w:eastAsia="Times New Roman" w:hAnsi="Times New Roman" w:cs="Times New Roman"/>
                <w:b/>
                <w:bCs/>
                <w:color w:val="2B2B2B"/>
                <w:sz w:val="24"/>
                <w:szCs w:val="24"/>
              </w:rPr>
              <w:t>Лифтти каттоо, кайра каттоо, каттоодон чыгаруу ыйгарым укуктуу контролдоочу орган тарабынан жүргүзүлөт.</w:t>
            </w:r>
          </w:p>
          <w:p w14:paraId="406AE779" w14:textId="77777777" w:rsidR="005B61CD" w:rsidRDefault="005B61CD" w:rsidP="00732A83">
            <w:pPr>
              <w:jc w:val="both"/>
              <w:rPr>
                <w:rFonts w:ascii="Times New Roman" w:hAnsi="Times New Roman" w:cs="Times New Roman"/>
                <w:sz w:val="24"/>
                <w:szCs w:val="24"/>
              </w:rPr>
            </w:pPr>
          </w:p>
          <w:p w14:paraId="7BAFCEE2" w14:textId="6A128DD6" w:rsidR="005B61CD" w:rsidRDefault="00736B69" w:rsidP="00732A83">
            <w:pPr>
              <w:jc w:val="both"/>
              <w:rPr>
                <w:rFonts w:ascii="Times New Roman" w:hAnsi="Times New Roman" w:cs="Times New Roman"/>
                <w:sz w:val="24"/>
                <w:szCs w:val="24"/>
              </w:rPr>
            </w:pPr>
            <w:r w:rsidRPr="00736B69">
              <w:rPr>
                <w:rFonts w:ascii="Times New Roman" w:hAnsi="Times New Roman" w:cs="Times New Roman"/>
                <w:sz w:val="24"/>
                <w:szCs w:val="24"/>
              </w:rPr>
              <w:t xml:space="preserve">366. </w:t>
            </w:r>
            <w:r w:rsidR="005B61CD">
              <w:rPr>
                <w:rFonts w:ascii="Times New Roman" w:hAnsi="Times New Roman" w:cs="Times New Roman"/>
                <w:sz w:val="24"/>
                <w:szCs w:val="24"/>
                <w:lang w:val="ky-KG"/>
              </w:rPr>
              <w:t>Иштөөнүн ч</w:t>
            </w:r>
            <w:r w:rsidR="005B61CD" w:rsidRPr="005B61CD">
              <w:rPr>
                <w:rFonts w:ascii="Times New Roman" w:hAnsi="Times New Roman" w:cs="Times New Roman"/>
                <w:sz w:val="24"/>
                <w:szCs w:val="24"/>
              </w:rPr>
              <w:t xml:space="preserve">енемдик мөөнөтүн </w:t>
            </w:r>
            <w:r w:rsidR="005B61CD">
              <w:rPr>
                <w:rFonts w:ascii="Times New Roman" w:hAnsi="Times New Roman" w:cs="Times New Roman"/>
                <w:sz w:val="24"/>
                <w:szCs w:val="24"/>
                <w:lang w:val="ky-KG"/>
              </w:rPr>
              <w:t xml:space="preserve">аткарып </w:t>
            </w:r>
            <w:r w:rsidR="005B61CD" w:rsidRPr="005B61CD">
              <w:rPr>
                <w:rFonts w:ascii="Times New Roman" w:hAnsi="Times New Roman" w:cs="Times New Roman"/>
                <w:sz w:val="24"/>
                <w:szCs w:val="24"/>
              </w:rPr>
              <w:t xml:space="preserve">бүткөн лифтти </w:t>
            </w:r>
            <w:r w:rsidR="005B61CD">
              <w:rPr>
                <w:rFonts w:ascii="Times New Roman" w:hAnsi="Times New Roman" w:cs="Times New Roman"/>
                <w:sz w:val="24"/>
                <w:szCs w:val="24"/>
                <w:lang w:val="ky-KG"/>
              </w:rPr>
              <w:t xml:space="preserve">текшерүүнүн </w:t>
            </w:r>
            <w:r w:rsidR="007337DA">
              <w:rPr>
                <w:rFonts w:ascii="Times New Roman" w:hAnsi="Times New Roman" w:cs="Times New Roman"/>
                <w:sz w:val="24"/>
                <w:szCs w:val="24"/>
                <w:lang w:val="ky-KG"/>
              </w:rPr>
              <w:t xml:space="preserve">натыйжалары </w:t>
            </w:r>
            <w:r w:rsidR="007337DA" w:rsidRPr="005B61CD">
              <w:rPr>
                <w:rFonts w:ascii="Times New Roman" w:hAnsi="Times New Roman" w:cs="Times New Roman"/>
                <w:sz w:val="24"/>
                <w:szCs w:val="24"/>
              </w:rPr>
              <w:t>сыноо</w:t>
            </w:r>
            <w:r w:rsidR="005B61CD" w:rsidRPr="005B61CD">
              <w:rPr>
                <w:rFonts w:ascii="Times New Roman" w:hAnsi="Times New Roman" w:cs="Times New Roman"/>
                <w:sz w:val="24"/>
                <w:szCs w:val="24"/>
              </w:rPr>
              <w:t xml:space="preserve"> протоколдорунда чагылдырылат. </w:t>
            </w:r>
            <w:r w:rsidR="005B61CD" w:rsidRPr="005B61CD">
              <w:rPr>
                <w:rFonts w:ascii="Times New Roman" w:hAnsi="Times New Roman" w:cs="Times New Roman"/>
                <w:b/>
                <w:bCs/>
                <w:sz w:val="24"/>
                <w:szCs w:val="24"/>
              </w:rPr>
              <w:t>Лифттин паспортуна</w:t>
            </w:r>
            <w:r w:rsidR="005B61CD" w:rsidRPr="005B61CD">
              <w:rPr>
                <w:rFonts w:ascii="Times New Roman" w:hAnsi="Times New Roman" w:cs="Times New Roman"/>
                <w:sz w:val="24"/>
                <w:szCs w:val="24"/>
              </w:rPr>
              <w:t xml:space="preserve"> лифтти коопсуз эксплуатациялоо мөөнөтүн узартуу мүмкүнчүлүгү жөнүндө </w:t>
            </w:r>
            <w:r w:rsidR="005B61CD" w:rsidRPr="005B61CD">
              <w:rPr>
                <w:rFonts w:ascii="Times New Roman" w:hAnsi="Times New Roman" w:cs="Times New Roman"/>
                <w:b/>
                <w:bCs/>
                <w:sz w:val="24"/>
                <w:szCs w:val="24"/>
              </w:rPr>
              <w:t>жазуу жазылат.</w:t>
            </w:r>
          </w:p>
          <w:p w14:paraId="275FA582" w14:textId="77777777" w:rsidR="00AC1B91" w:rsidRDefault="00AC1B91" w:rsidP="00732A83">
            <w:pPr>
              <w:shd w:val="clear" w:color="auto" w:fill="FFFFFF"/>
              <w:spacing w:line="276" w:lineRule="atLeast"/>
              <w:jc w:val="both"/>
              <w:rPr>
                <w:rFonts w:ascii="Times New Roman" w:eastAsia="Times New Roman" w:hAnsi="Times New Roman" w:cs="Times New Roman"/>
                <w:color w:val="2B2B2B"/>
                <w:sz w:val="24"/>
                <w:szCs w:val="24"/>
              </w:rPr>
            </w:pPr>
          </w:p>
          <w:p w14:paraId="281618F2" w14:textId="77777777" w:rsidR="005B61CD" w:rsidRPr="005B61CD" w:rsidRDefault="00AC1B91" w:rsidP="005B61CD">
            <w:pPr>
              <w:shd w:val="clear" w:color="auto" w:fill="FFFFFF"/>
              <w:spacing w:line="276" w:lineRule="atLeast"/>
              <w:jc w:val="both"/>
              <w:rPr>
                <w:rFonts w:ascii="Times New Roman" w:eastAsia="Times New Roman" w:hAnsi="Times New Roman" w:cs="Times New Roman"/>
                <w:color w:val="2B2B2B"/>
                <w:sz w:val="24"/>
                <w:szCs w:val="24"/>
              </w:rPr>
            </w:pPr>
            <w:r w:rsidRPr="00701A68">
              <w:rPr>
                <w:rFonts w:ascii="Times New Roman" w:eastAsia="Times New Roman" w:hAnsi="Times New Roman" w:cs="Times New Roman"/>
                <w:color w:val="2B2B2B"/>
                <w:sz w:val="24"/>
                <w:szCs w:val="24"/>
              </w:rPr>
              <w:t xml:space="preserve">370. </w:t>
            </w:r>
            <w:r w:rsidR="005B61CD" w:rsidRPr="005B61CD">
              <w:rPr>
                <w:rFonts w:ascii="Times New Roman" w:eastAsia="Times New Roman" w:hAnsi="Times New Roman" w:cs="Times New Roman"/>
                <w:color w:val="2B2B2B"/>
                <w:sz w:val="24"/>
                <w:szCs w:val="24"/>
              </w:rPr>
              <w:t>Эксплуатациялоочу уюм талаптагыдай тейлөө жана оңдоону уюштуруу жолу менен лифтти оң абалда кармоону жана аны коопсуз колдонууну ушул Эрежелердин талаптарына ылайык камсыз кылат.</w:t>
            </w:r>
          </w:p>
          <w:p w14:paraId="1B5D32BD" w14:textId="2AC32FFC" w:rsidR="00AC1B91" w:rsidRPr="00701A68" w:rsidRDefault="005B61CD" w:rsidP="005B61CD">
            <w:pPr>
              <w:shd w:val="clear" w:color="auto" w:fill="FFFFFF"/>
              <w:spacing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t>Мындай максаттар үчүн эксплуатациялоочу уюм төмөнкүлөрдү камсыздайт:</w:t>
            </w:r>
            <w:r>
              <w:rPr>
                <w:rFonts w:ascii="Times New Roman" w:eastAsia="Times New Roman" w:hAnsi="Times New Roman" w:cs="Times New Roman"/>
                <w:color w:val="2B2B2B"/>
                <w:sz w:val="24"/>
                <w:szCs w:val="24"/>
                <w:lang w:val="ky-KG"/>
              </w:rPr>
              <w:t xml:space="preserve"> </w:t>
            </w:r>
          </w:p>
          <w:p w14:paraId="76D70D9E" w14:textId="06AC4893" w:rsidR="00AC1B91" w:rsidRPr="00701A68" w:rsidRDefault="00AC1B91" w:rsidP="005B61CD">
            <w:pPr>
              <w:shd w:val="clear" w:color="auto" w:fill="FFFFFF"/>
              <w:spacing w:line="276" w:lineRule="atLeast"/>
              <w:jc w:val="both"/>
              <w:rPr>
                <w:rFonts w:ascii="Times New Roman" w:eastAsia="Times New Roman" w:hAnsi="Times New Roman" w:cs="Times New Roman"/>
                <w:color w:val="2B2B2B"/>
                <w:sz w:val="24"/>
                <w:szCs w:val="24"/>
              </w:rPr>
            </w:pPr>
            <w:r w:rsidRPr="00701A68">
              <w:rPr>
                <w:rFonts w:ascii="Times New Roman" w:eastAsia="Times New Roman" w:hAnsi="Times New Roman" w:cs="Times New Roman"/>
                <w:color w:val="2B2B2B"/>
                <w:sz w:val="24"/>
                <w:szCs w:val="24"/>
              </w:rPr>
              <w:t xml:space="preserve">- </w:t>
            </w:r>
            <w:r w:rsidR="005B61CD" w:rsidRPr="005B61CD">
              <w:rPr>
                <w:rFonts w:ascii="Times New Roman" w:eastAsia="Times New Roman" w:hAnsi="Times New Roman" w:cs="Times New Roman"/>
                <w:color w:val="2B2B2B"/>
                <w:sz w:val="24"/>
                <w:szCs w:val="24"/>
              </w:rPr>
              <w:t xml:space="preserve">Кыргыз Республикасынын мыйзамдарын жана башка ченемдик укуктук актыларын, ошондой эле </w:t>
            </w:r>
            <w:r w:rsidR="005B61CD" w:rsidRPr="005B61CD">
              <w:rPr>
                <w:rFonts w:ascii="Times New Roman" w:eastAsia="Times New Roman" w:hAnsi="Times New Roman" w:cs="Times New Roman"/>
                <w:b/>
                <w:bCs/>
                <w:color w:val="2B2B2B"/>
                <w:sz w:val="24"/>
                <w:szCs w:val="24"/>
                <w:lang w:val="ky-KG"/>
              </w:rPr>
              <w:t>ушул Эрежелерди</w:t>
            </w:r>
            <w:r w:rsidR="005B61CD">
              <w:rPr>
                <w:rFonts w:ascii="Times New Roman" w:eastAsia="Times New Roman" w:hAnsi="Times New Roman" w:cs="Times New Roman"/>
                <w:color w:val="2B2B2B"/>
                <w:sz w:val="24"/>
                <w:szCs w:val="24"/>
                <w:lang w:val="ky-KG"/>
              </w:rPr>
              <w:t xml:space="preserve"> сактоону: </w:t>
            </w:r>
          </w:p>
          <w:p w14:paraId="33324C61" w14:textId="0DC8A747" w:rsidR="007F49B5" w:rsidRDefault="005B61CD" w:rsidP="005B61CD">
            <w:pPr>
              <w:shd w:val="clear" w:color="auto" w:fill="FFFFFF"/>
              <w:spacing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t>- лифттерди эксплуатациялоого байланышкан кызматкерлер штатынын толук комплекттелгендигин;</w:t>
            </w:r>
          </w:p>
          <w:p w14:paraId="08CAE7EE" w14:textId="128C6D34" w:rsidR="00AC1B91" w:rsidRPr="00701A68" w:rsidRDefault="005B61CD" w:rsidP="005B61CD">
            <w:pPr>
              <w:shd w:val="clear" w:color="auto" w:fill="FFFFFF"/>
              <w:spacing w:line="276" w:lineRule="atLeast"/>
              <w:jc w:val="both"/>
              <w:rPr>
                <w:rFonts w:ascii="Times New Roman" w:eastAsia="Times New Roman" w:hAnsi="Times New Roman" w:cs="Times New Roman"/>
                <w:color w:val="2B2B2B"/>
                <w:sz w:val="24"/>
                <w:szCs w:val="24"/>
              </w:rPr>
            </w:pPr>
            <w:r w:rsidRPr="005B61CD">
              <w:rPr>
                <w:rFonts w:ascii="Times New Roman" w:eastAsia="Times New Roman" w:hAnsi="Times New Roman" w:cs="Times New Roman"/>
                <w:color w:val="2B2B2B"/>
                <w:sz w:val="24"/>
                <w:szCs w:val="24"/>
              </w:rPr>
              <w:t>- тийиштүү квалификациялык талаптарды канааттандырган жана көрсөтүлгөн жумушка медициналык каршы көрсөтмөсү жок адамдарды жумушка алууну;</w:t>
            </w:r>
            <w:r>
              <w:rPr>
                <w:rFonts w:ascii="Times New Roman" w:eastAsia="Times New Roman" w:hAnsi="Times New Roman" w:cs="Times New Roman"/>
                <w:color w:val="2B2B2B"/>
                <w:sz w:val="24"/>
                <w:szCs w:val="24"/>
                <w:lang w:val="ky-KG"/>
              </w:rPr>
              <w:t xml:space="preserve"> </w:t>
            </w:r>
          </w:p>
          <w:p w14:paraId="6B304F87" w14:textId="714591D0" w:rsidR="00AC1B91" w:rsidRPr="00701A68" w:rsidRDefault="005B61CD" w:rsidP="005B61CD">
            <w:pPr>
              <w:shd w:val="clear" w:color="auto" w:fill="FFFFFF"/>
              <w:spacing w:line="276" w:lineRule="atLeast"/>
              <w:jc w:val="both"/>
              <w:rPr>
                <w:rFonts w:ascii="Times New Roman" w:eastAsia="Times New Roman" w:hAnsi="Times New Roman" w:cs="Times New Roman"/>
                <w:color w:val="2B2B2B"/>
                <w:sz w:val="24"/>
                <w:szCs w:val="24"/>
              </w:rPr>
            </w:pPr>
            <w:r w:rsidRPr="007337DA">
              <w:rPr>
                <w:rFonts w:ascii="Times New Roman" w:eastAsia="Times New Roman" w:hAnsi="Times New Roman" w:cs="Times New Roman"/>
                <w:b/>
                <w:bCs/>
                <w:color w:val="2B2B2B"/>
                <w:sz w:val="24"/>
                <w:szCs w:val="24"/>
              </w:rPr>
              <w:t>- ушул Эрежелерге ылайык</w:t>
            </w:r>
            <w:r w:rsidRPr="005B61CD">
              <w:rPr>
                <w:rFonts w:ascii="Times New Roman" w:eastAsia="Times New Roman" w:hAnsi="Times New Roman" w:cs="Times New Roman"/>
                <w:color w:val="2B2B2B"/>
                <w:sz w:val="24"/>
                <w:szCs w:val="24"/>
              </w:rPr>
              <w:t xml:space="preserve"> лифттерди пайдалануу менен байланышкан кызматкерлерди даярдоону жана аттестациялоону өткөрүү</w:t>
            </w:r>
          </w:p>
          <w:p w14:paraId="3767E57B" w14:textId="003E53D5" w:rsidR="00AC1B91" w:rsidRPr="00701A68" w:rsidRDefault="00AC1B91" w:rsidP="007337DA">
            <w:pPr>
              <w:shd w:val="clear" w:color="auto" w:fill="FFFFFF"/>
              <w:spacing w:line="276" w:lineRule="atLeast"/>
              <w:jc w:val="both"/>
              <w:rPr>
                <w:rFonts w:ascii="Times New Roman" w:eastAsia="Times New Roman" w:hAnsi="Times New Roman" w:cs="Times New Roman"/>
                <w:color w:val="2B2B2B"/>
                <w:sz w:val="24"/>
                <w:szCs w:val="24"/>
              </w:rPr>
            </w:pPr>
            <w:r w:rsidRPr="00701A68">
              <w:rPr>
                <w:rFonts w:ascii="Times New Roman" w:eastAsia="Times New Roman" w:hAnsi="Times New Roman" w:cs="Times New Roman"/>
                <w:color w:val="2B2B2B"/>
                <w:sz w:val="24"/>
                <w:szCs w:val="24"/>
              </w:rPr>
              <w:t>-</w:t>
            </w:r>
            <w:r w:rsidR="007337DA">
              <w:rPr>
                <w:rFonts w:ascii="Times New Roman" w:eastAsia="Times New Roman" w:hAnsi="Times New Roman" w:cs="Times New Roman"/>
                <w:color w:val="2B2B2B"/>
                <w:sz w:val="24"/>
                <w:szCs w:val="24"/>
                <w:lang w:val="ky-KG"/>
              </w:rPr>
              <w:t xml:space="preserve"> </w:t>
            </w:r>
            <w:r w:rsidR="007337DA" w:rsidRPr="007337DA">
              <w:rPr>
                <w:rFonts w:ascii="Times New Roman" w:eastAsia="Times New Roman" w:hAnsi="Times New Roman" w:cs="Times New Roman"/>
                <w:color w:val="2B2B2B"/>
                <w:sz w:val="24"/>
                <w:szCs w:val="24"/>
              </w:rPr>
              <w:t>иш жүргүзүү эрежелерин белгилөөчү ченемдик укуктук актылардын жана ченемдик техникалык документтердин болушун;</w:t>
            </w:r>
            <w:r w:rsidRPr="00701A68">
              <w:rPr>
                <w:rFonts w:ascii="Times New Roman" w:eastAsia="Times New Roman" w:hAnsi="Times New Roman" w:cs="Times New Roman"/>
                <w:color w:val="2B2B2B"/>
                <w:sz w:val="24"/>
                <w:szCs w:val="24"/>
              </w:rPr>
              <w:t xml:space="preserve"> </w:t>
            </w:r>
          </w:p>
          <w:p w14:paraId="27DB67D7" w14:textId="0DD6C6A8" w:rsidR="00AC1B91" w:rsidRPr="00701A68" w:rsidRDefault="007337DA" w:rsidP="007337DA">
            <w:pPr>
              <w:shd w:val="clear" w:color="auto" w:fill="FFFFFF"/>
              <w:spacing w:line="276" w:lineRule="atLeast"/>
              <w:jc w:val="both"/>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lang w:val="ky-KG"/>
              </w:rPr>
              <w:t>-</w:t>
            </w:r>
            <w:r w:rsidRPr="007337DA">
              <w:rPr>
                <w:rFonts w:ascii="Times New Roman" w:eastAsia="Times New Roman" w:hAnsi="Times New Roman" w:cs="Times New Roman"/>
                <w:b/>
                <w:bCs/>
                <w:color w:val="2B2B2B"/>
                <w:sz w:val="24"/>
                <w:szCs w:val="24"/>
                <w:lang w:val="ky-KG"/>
              </w:rPr>
              <w:t>ушул Эрежелердин</w:t>
            </w:r>
            <w:r w:rsidRPr="007337DA">
              <w:rPr>
                <w:rFonts w:ascii="Times New Roman" w:eastAsia="Times New Roman" w:hAnsi="Times New Roman" w:cs="Times New Roman"/>
                <w:color w:val="2B2B2B"/>
                <w:sz w:val="24"/>
                <w:szCs w:val="24"/>
                <w:lang w:val="ky-KG"/>
              </w:rPr>
              <w:t xml:space="preserve"> талаптарынын сакт</w:t>
            </w:r>
            <w:r>
              <w:rPr>
                <w:rFonts w:ascii="Times New Roman" w:eastAsia="Times New Roman" w:hAnsi="Times New Roman" w:cs="Times New Roman"/>
                <w:color w:val="2B2B2B"/>
                <w:sz w:val="24"/>
                <w:szCs w:val="24"/>
                <w:lang w:val="ky-KG"/>
              </w:rPr>
              <w:t>оо үчүн</w:t>
            </w:r>
            <w:r w:rsidRPr="007337DA">
              <w:rPr>
                <w:rFonts w:ascii="Times New Roman" w:eastAsia="Times New Roman" w:hAnsi="Times New Roman" w:cs="Times New Roman"/>
                <w:color w:val="2B2B2B"/>
                <w:sz w:val="24"/>
                <w:szCs w:val="24"/>
                <w:lang w:val="ky-KG"/>
              </w:rPr>
              <w:t xml:space="preserve"> өндүрүштүк контролд</w:t>
            </w:r>
            <w:r>
              <w:rPr>
                <w:rFonts w:ascii="Times New Roman" w:eastAsia="Times New Roman" w:hAnsi="Times New Roman" w:cs="Times New Roman"/>
                <w:color w:val="2B2B2B"/>
                <w:sz w:val="24"/>
                <w:szCs w:val="24"/>
                <w:lang w:val="ky-KG"/>
              </w:rPr>
              <w:t>у</w:t>
            </w:r>
            <w:r w:rsidRPr="007337DA">
              <w:rPr>
                <w:rFonts w:ascii="Times New Roman" w:eastAsia="Times New Roman" w:hAnsi="Times New Roman" w:cs="Times New Roman"/>
                <w:color w:val="2B2B2B"/>
                <w:sz w:val="24"/>
                <w:szCs w:val="24"/>
                <w:lang w:val="ky-KG"/>
              </w:rPr>
              <w:t>;</w:t>
            </w:r>
            <w:r w:rsidR="00AC1B91" w:rsidRPr="00701A68">
              <w:rPr>
                <w:rFonts w:ascii="Times New Roman" w:eastAsia="Times New Roman" w:hAnsi="Times New Roman" w:cs="Times New Roman"/>
                <w:color w:val="2B2B2B"/>
                <w:sz w:val="24"/>
                <w:szCs w:val="24"/>
              </w:rPr>
              <w:t xml:space="preserve"> </w:t>
            </w:r>
          </w:p>
          <w:p w14:paraId="272B79E0" w14:textId="77777777" w:rsidR="00AC1B91" w:rsidRDefault="00AC1B91" w:rsidP="00732A83">
            <w:pPr>
              <w:shd w:val="clear" w:color="auto" w:fill="FFFFFF"/>
              <w:spacing w:after="60" w:line="276" w:lineRule="atLeast"/>
              <w:jc w:val="both"/>
              <w:rPr>
                <w:rFonts w:ascii="Arial" w:eastAsia="Times New Roman" w:hAnsi="Arial" w:cs="Arial"/>
                <w:color w:val="2B2B2B"/>
                <w:sz w:val="24"/>
                <w:szCs w:val="24"/>
              </w:rPr>
            </w:pPr>
          </w:p>
          <w:p w14:paraId="0EF71BFB" w14:textId="3D8E0A86" w:rsidR="007337DA" w:rsidRPr="007337DA" w:rsidRDefault="00AC1B91" w:rsidP="00732A83">
            <w:pPr>
              <w:shd w:val="clear" w:color="auto" w:fill="FFFFFF"/>
              <w:spacing w:after="60" w:line="276" w:lineRule="atLeast"/>
              <w:jc w:val="both"/>
              <w:rPr>
                <w:rFonts w:ascii="Times New Roman" w:eastAsia="Times New Roman" w:hAnsi="Times New Roman" w:cs="Times New Roman"/>
                <w:b/>
                <w:bCs/>
                <w:color w:val="2B2B2B"/>
                <w:sz w:val="24"/>
                <w:szCs w:val="24"/>
              </w:rPr>
            </w:pPr>
            <w:r w:rsidRPr="009F050D">
              <w:rPr>
                <w:rFonts w:ascii="Times New Roman" w:eastAsia="Times New Roman" w:hAnsi="Times New Roman" w:cs="Times New Roman"/>
                <w:color w:val="2B2B2B"/>
                <w:sz w:val="24"/>
                <w:szCs w:val="24"/>
              </w:rPr>
              <w:t xml:space="preserve">376. </w:t>
            </w:r>
            <w:r w:rsidR="007337DA" w:rsidRPr="007337DA">
              <w:rPr>
                <w:rFonts w:ascii="Times New Roman" w:eastAsia="Times New Roman" w:hAnsi="Times New Roman" w:cs="Times New Roman"/>
                <w:color w:val="2B2B2B"/>
                <w:sz w:val="24"/>
                <w:szCs w:val="24"/>
              </w:rPr>
              <w:t>Эксплуатациялоочу жана адистештирилген уюмд</w:t>
            </w:r>
            <w:r w:rsidR="007337DA">
              <w:rPr>
                <w:rFonts w:ascii="Times New Roman" w:eastAsia="Times New Roman" w:hAnsi="Times New Roman" w:cs="Times New Roman"/>
                <w:color w:val="2B2B2B"/>
                <w:sz w:val="24"/>
                <w:szCs w:val="24"/>
                <w:lang w:val="ky-KG"/>
              </w:rPr>
              <w:t>у</w:t>
            </w:r>
            <w:r w:rsidR="007337DA" w:rsidRPr="007337DA">
              <w:rPr>
                <w:rFonts w:ascii="Times New Roman" w:eastAsia="Times New Roman" w:hAnsi="Times New Roman" w:cs="Times New Roman"/>
                <w:color w:val="2B2B2B"/>
                <w:sz w:val="24"/>
                <w:szCs w:val="24"/>
              </w:rPr>
              <w:t xml:space="preserve">н техникалык жетекчилери, адистери жана аттестациялык комиссияларынын мүчөлөрү </w:t>
            </w:r>
            <w:r w:rsidR="007337DA" w:rsidRPr="007337DA">
              <w:rPr>
                <w:rFonts w:ascii="Times New Roman" w:eastAsia="Times New Roman" w:hAnsi="Times New Roman" w:cs="Times New Roman"/>
                <w:b/>
                <w:bCs/>
                <w:color w:val="2B2B2B"/>
                <w:sz w:val="24"/>
                <w:szCs w:val="24"/>
              </w:rPr>
              <w:t xml:space="preserve">ченемдик укуктук актыларда жана ушул Эрежелерде </w:t>
            </w:r>
            <w:r w:rsidR="007337DA" w:rsidRPr="007337DA">
              <w:rPr>
                <w:rFonts w:ascii="Times New Roman" w:eastAsia="Times New Roman" w:hAnsi="Times New Roman" w:cs="Times New Roman"/>
                <w:b/>
                <w:bCs/>
                <w:color w:val="2B2B2B"/>
                <w:sz w:val="24"/>
                <w:szCs w:val="24"/>
              </w:rPr>
              <w:lastRenderedPageBreak/>
              <w:t xml:space="preserve">белгиленген </w:t>
            </w:r>
            <w:r w:rsidR="007337DA">
              <w:rPr>
                <w:rFonts w:ascii="Times New Roman" w:eastAsia="Times New Roman" w:hAnsi="Times New Roman" w:cs="Times New Roman"/>
                <w:b/>
                <w:bCs/>
                <w:color w:val="2B2B2B"/>
                <w:sz w:val="24"/>
                <w:szCs w:val="24"/>
                <w:lang w:val="ky-KG"/>
              </w:rPr>
              <w:t xml:space="preserve">тартипте </w:t>
            </w:r>
            <w:r w:rsidR="007337DA" w:rsidRPr="007337DA">
              <w:rPr>
                <w:rFonts w:ascii="Times New Roman" w:eastAsia="Times New Roman" w:hAnsi="Times New Roman" w:cs="Times New Roman"/>
                <w:b/>
                <w:bCs/>
                <w:color w:val="2B2B2B"/>
                <w:sz w:val="24"/>
                <w:szCs w:val="24"/>
              </w:rPr>
              <w:t>лифттерди коопсуз пайдалануу боюнча даярдыктан жана аттестациядан өтүшөт.</w:t>
            </w:r>
          </w:p>
          <w:p w14:paraId="7B7F5B5C" w14:textId="46C3696F" w:rsidR="00AC1B91" w:rsidRPr="009F050D" w:rsidRDefault="007337DA" w:rsidP="007337DA">
            <w:pPr>
              <w:shd w:val="clear" w:color="auto" w:fill="FFFFFF"/>
              <w:spacing w:after="60" w:line="276" w:lineRule="atLeast"/>
              <w:jc w:val="both"/>
              <w:rPr>
                <w:rFonts w:ascii="Times New Roman" w:eastAsia="Times New Roman" w:hAnsi="Times New Roman" w:cs="Times New Roman"/>
                <w:color w:val="2B2B2B"/>
                <w:sz w:val="24"/>
                <w:szCs w:val="24"/>
              </w:rPr>
            </w:pPr>
            <w:r w:rsidRPr="007337DA">
              <w:rPr>
                <w:rFonts w:ascii="Times New Roman" w:eastAsia="Times New Roman" w:hAnsi="Times New Roman" w:cs="Times New Roman"/>
                <w:color w:val="2B2B2B"/>
                <w:sz w:val="24"/>
                <w:szCs w:val="24"/>
              </w:rPr>
              <w:t>Көрсөтүлгөн адамдар электр коопсуздугу боюнча тийиштүү топко ээ болушу керек.</w:t>
            </w:r>
            <w:r>
              <w:rPr>
                <w:rFonts w:ascii="Times New Roman" w:eastAsia="Times New Roman" w:hAnsi="Times New Roman" w:cs="Times New Roman"/>
                <w:color w:val="2B2B2B"/>
                <w:sz w:val="24"/>
                <w:szCs w:val="24"/>
                <w:lang w:val="ky-KG"/>
              </w:rPr>
              <w:t xml:space="preserve"> </w:t>
            </w:r>
          </w:p>
          <w:p w14:paraId="5FE0E403" w14:textId="77777777" w:rsidR="009F050D" w:rsidRDefault="009F050D" w:rsidP="00732A83">
            <w:pPr>
              <w:shd w:val="clear" w:color="auto" w:fill="FFFFFF"/>
              <w:spacing w:after="60" w:line="276" w:lineRule="atLeast"/>
              <w:jc w:val="both"/>
              <w:rPr>
                <w:rFonts w:ascii="Arial" w:eastAsia="Times New Roman" w:hAnsi="Arial" w:cs="Arial"/>
                <w:color w:val="2B2B2B"/>
                <w:sz w:val="24"/>
                <w:szCs w:val="24"/>
              </w:rPr>
            </w:pPr>
          </w:p>
          <w:p w14:paraId="1107B0F0" w14:textId="68C0F255" w:rsidR="007337DA" w:rsidRDefault="00AC1B91"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9F050D">
              <w:rPr>
                <w:rFonts w:ascii="Times New Roman" w:eastAsia="Times New Roman" w:hAnsi="Times New Roman" w:cs="Times New Roman"/>
                <w:color w:val="2B2B2B"/>
                <w:sz w:val="24"/>
                <w:szCs w:val="24"/>
              </w:rPr>
              <w:t xml:space="preserve">377. </w:t>
            </w:r>
            <w:r w:rsidR="007337DA" w:rsidRPr="007337DA">
              <w:rPr>
                <w:rFonts w:ascii="Times New Roman" w:eastAsia="Times New Roman" w:hAnsi="Times New Roman" w:cs="Times New Roman"/>
                <w:color w:val="2B2B2B"/>
                <w:sz w:val="24"/>
                <w:szCs w:val="24"/>
              </w:rPr>
              <w:t xml:space="preserve">Электромеханиктерди, лифтерлорду жана диспетчерлерди окутуу жана аттестациялоо </w:t>
            </w:r>
            <w:r w:rsidR="007337DA" w:rsidRPr="007337DA">
              <w:rPr>
                <w:rFonts w:ascii="Times New Roman" w:eastAsia="Times New Roman" w:hAnsi="Times New Roman" w:cs="Times New Roman"/>
                <w:b/>
                <w:bCs/>
                <w:color w:val="2B2B2B"/>
                <w:sz w:val="24"/>
                <w:szCs w:val="24"/>
              </w:rPr>
              <w:t>ченемдик укуктук актыларда</w:t>
            </w:r>
            <w:r w:rsidR="007337DA" w:rsidRPr="007337DA">
              <w:rPr>
                <w:rFonts w:ascii="Times New Roman" w:eastAsia="Times New Roman" w:hAnsi="Times New Roman" w:cs="Times New Roman"/>
                <w:b/>
                <w:bCs/>
                <w:color w:val="2B2B2B"/>
                <w:sz w:val="24"/>
                <w:szCs w:val="24"/>
                <w:lang w:val="ky-KG"/>
              </w:rPr>
              <w:t xml:space="preserve"> жана ушул Эрежелерде </w:t>
            </w:r>
            <w:r w:rsidR="007337DA" w:rsidRPr="007337DA">
              <w:rPr>
                <w:rFonts w:ascii="Times New Roman" w:eastAsia="Times New Roman" w:hAnsi="Times New Roman" w:cs="Times New Roman"/>
                <w:color w:val="2B2B2B"/>
                <w:sz w:val="24"/>
                <w:szCs w:val="24"/>
              </w:rPr>
              <w:t>белгиленген тартипте аттестацияланган теориялык жана практикалык окутуу үчүн штаттык адистердин (окутуучулардын) зарыл санындагы базасы бар окуу жайларда жана уюмдарда жүргүзүлөт.</w:t>
            </w:r>
          </w:p>
          <w:p w14:paraId="113FDAFA" w14:textId="77777777" w:rsidR="007337DA" w:rsidRDefault="007337DA"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78B922D9" w14:textId="733D14A1" w:rsidR="007337DA" w:rsidRDefault="00AC1B91" w:rsidP="007337DA">
            <w:pPr>
              <w:shd w:val="clear" w:color="auto" w:fill="FFFFFF"/>
              <w:spacing w:line="276" w:lineRule="atLeast"/>
              <w:jc w:val="both"/>
              <w:rPr>
                <w:rFonts w:ascii="Times New Roman" w:eastAsia="Times New Roman" w:hAnsi="Times New Roman" w:cs="Times New Roman"/>
                <w:color w:val="2B2B2B"/>
                <w:sz w:val="24"/>
                <w:szCs w:val="24"/>
              </w:rPr>
            </w:pPr>
            <w:r w:rsidRPr="009F050D">
              <w:rPr>
                <w:rFonts w:ascii="Times New Roman" w:eastAsia="Times New Roman" w:hAnsi="Times New Roman" w:cs="Times New Roman"/>
                <w:color w:val="2B2B2B"/>
                <w:sz w:val="24"/>
                <w:szCs w:val="24"/>
              </w:rPr>
              <w:t xml:space="preserve">384. </w:t>
            </w:r>
            <w:r w:rsidR="007337DA">
              <w:rPr>
                <w:rFonts w:ascii="Times New Roman" w:eastAsia="Times New Roman" w:hAnsi="Times New Roman" w:cs="Times New Roman"/>
                <w:color w:val="2B2B2B"/>
                <w:sz w:val="24"/>
                <w:szCs w:val="24"/>
                <w:lang w:val="ky-KG"/>
              </w:rPr>
              <w:t>Коопсуздук</w:t>
            </w:r>
            <w:r w:rsidR="007337DA" w:rsidRPr="007337DA">
              <w:rPr>
                <w:rFonts w:ascii="Times New Roman" w:eastAsia="Times New Roman" w:hAnsi="Times New Roman" w:cs="Times New Roman"/>
                <w:color w:val="2B2B2B"/>
                <w:sz w:val="24"/>
                <w:szCs w:val="24"/>
              </w:rPr>
              <w:t xml:space="preserve"> чөйрөсүндөгү укуктук ченемдик актыларга ылайык эксплуатациялоочу уюм жана (же) адистештирилген уюм эксплуатациялоонун жергиликтүү шарттарын эске алуу менен өндүрүштүк контролдоо жөнүндө жобону иштеп чыгышат.</w:t>
            </w:r>
          </w:p>
          <w:p w14:paraId="094D5170" w14:textId="36DE9D5C" w:rsidR="007337DA" w:rsidRDefault="007337DA" w:rsidP="007337DA">
            <w:pPr>
              <w:shd w:val="clear" w:color="auto" w:fill="FFFFFF"/>
              <w:spacing w:line="276" w:lineRule="atLeast"/>
              <w:jc w:val="both"/>
              <w:rPr>
                <w:rFonts w:ascii="Times New Roman" w:eastAsia="Times New Roman" w:hAnsi="Times New Roman" w:cs="Times New Roman"/>
                <w:color w:val="2B2B2B"/>
                <w:sz w:val="24"/>
                <w:szCs w:val="24"/>
              </w:rPr>
            </w:pPr>
            <w:r w:rsidRPr="007337DA">
              <w:rPr>
                <w:rFonts w:ascii="Times New Roman" w:eastAsia="Times New Roman" w:hAnsi="Times New Roman" w:cs="Times New Roman"/>
                <w:color w:val="2B2B2B"/>
                <w:sz w:val="24"/>
                <w:szCs w:val="24"/>
              </w:rPr>
              <w:t>Өндүрүштүк контролдоону ишке ашыруу үчүн белгиленген тартипте аттестациядан өткөн жооптуу кызматкер дайындалат.</w:t>
            </w:r>
          </w:p>
          <w:p w14:paraId="20A28A42" w14:textId="77777777" w:rsidR="007F250B" w:rsidRDefault="007F250B" w:rsidP="00732A83">
            <w:pPr>
              <w:jc w:val="both"/>
              <w:rPr>
                <w:rFonts w:ascii="Times New Roman" w:hAnsi="Times New Roman" w:cs="Times New Roman"/>
                <w:sz w:val="24"/>
                <w:szCs w:val="24"/>
              </w:rPr>
            </w:pPr>
          </w:p>
          <w:p w14:paraId="0F8A92C1" w14:textId="77777777" w:rsidR="007337DA" w:rsidRDefault="007337DA" w:rsidP="00732A83">
            <w:pPr>
              <w:jc w:val="both"/>
              <w:rPr>
                <w:rFonts w:ascii="Times New Roman" w:hAnsi="Times New Roman" w:cs="Times New Roman"/>
                <w:sz w:val="24"/>
                <w:szCs w:val="24"/>
              </w:rPr>
            </w:pPr>
          </w:p>
          <w:p w14:paraId="66B7A445" w14:textId="77777777" w:rsidR="009C5F32" w:rsidRPr="009C5F32" w:rsidRDefault="00383C78" w:rsidP="009C5F32">
            <w:pPr>
              <w:rPr>
                <w:rFonts w:ascii="Times New Roman" w:hAnsi="Times New Roman" w:cs="Times New Roman"/>
                <w:sz w:val="24"/>
                <w:szCs w:val="24"/>
              </w:rPr>
            </w:pPr>
            <w:r>
              <w:rPr>
                <w:rFonts w:ascii="Times New Roman" w:hAnsi="Times New Roman" w:cs="Times New Roman"/>
                <w:sz w:val="24"/>
                <w:szCs w:val="24"/>
              </w:rPr>
              <w:t>387.</w:t>
            </w:r>
            <w:r w:rsidR="006831F1">
              <w:rPr>
                <w:rFonts w:ascii="Times New Roman" w:hAnsi="Times New Roman" w:cs="Times New Roman"/>
                <w:sz w:val="24"/>
                <w:szCs w:val="24"/>
              </w:rPr>
              <w:t xml:space="preserve"> </w:t>
            </w:r>
            <w:r w:rsidR="009C5F32" w:rsidRPr="009C5F32">
              <w:rPr>
                <w:rFonts w:ascii="Times New Roman" w:hAnsi="Times New Roman" w:cs="Times New Roman"/>
                <w:sz w:val="24"/>
                <w:szCs w:val="24"/>
              </w:rPr>
              <w:t>Лифттерди диспетчердик контролдоо менен жабдуу зарылдыгы эксплуатациялоочу уюм тарабынан аныкталат.</w:t>
            </w:r>
          </w:p>
          <w:p w14:paraId="169EBF00" w14:textId="5CBC4D3D" w:rsidR="006831F1" w:rsidRDefault="009C5F32" w:rsidP="00732A83">
            <w:pPr>
              <w:jc w:val="both"/>
              <w:rPr>
                <w:rFonts w:ascii="Times New Roman" w:hAnsi="Times New Roman" w:cs="Times New Roman"/>
                <w:sz w:val="24"/>
                <w:szCs w:val="24"/>
              </w:rPr>
            </w:pPr>
            <w:r>
              <w:rPr>
                <w:rFonts w:ascii="Times New Roman" w:hAnsi="Times New Roman" w:cs="Times New Roman"/>
                <w:sz w:val="24"/>
                <w:szCs w:val="24"/>
                <w:lang w:val="ky-KG"/>
              </w:rPr>
              <w:t xml:space="preserve"> </w:t>
            </w:r>
          </w:p>
          <w:p w14:paraId="74F473BA" w14:textId="249F43EB" w:rsidR="009C5F32" w:rsidRPr="009C5F32" w:rsidRDefault="009C5F32" w:rsidP="00732A83">
            <w:pPr>
              <w:jc w:val="both"/>
              <w:rPr>
                <w:rFonts w:ascii="Times New Roman" w:hAnsi="Times New Roman" w:cs="Times New Roman"/>
                <w:b/>
                <w:bCs/>
                <w:sz w:val="24"/>
                <w:szCs w:val="24"/>
              </w:rPr>
            </w:pPr>
            <w:r w:rsidRPr="009C5F32">
              <w:rPr>
                <w:rFonts w:ascii="Times New Roman" w:hAnsi="Times New Roman" w:cs="Times New Roman"/>
                <w:sz w:val="24"/>
                <w:szCs w:val="24"/>
              </w:rPr>
              <w:t xml:space="preserve">Лифттердин ишин диспетчердик контролдоо үчүн белгиленген тартипте колдонууга уруксат берилген көп функционалдуу диспетчердик комплекстер, ошондой эле адистештирилген диспетчердик пульттар колдонулушу мүмкүн, </w:t>
            </w:r>
            <w:r w:rsidRPr="009C5F32">
              <w:rPr>
                <w:rFonts w:ascii="Times New Roman" w:hAnsi="Times New Roman" w:cs="Times New Roman"/>
                <w:b/>
                <w:bCs/>
                <w:sz w:val="24"/>
                <w:szCs w:val="24"/>
              </w:rPr>
              <w:t>мында адамдарды бошотуу (эвакуациялоо) үчүн жооп берүү менен туруктуу эки тараптуу сүйлөшүү байланышын камсыз кылуучу аралыктан шашылыш байланыш түзүлүшүнүн болушу милдеттүү болуп саналат.</w:t>
            </w:r>
          </w:p>
          <w:p w14:paraId="494568DC" w14:textId="77777777" w:rsidR="00783EA2" w:rsidRDefault="00783EA2" w:rsidP="00732A83">
            <w:pPr>
              <w:shd w:val="clear" w:color="auto" w:fill="FFFFFF"/>
              <w:spacing w:after="60" w:line="276" w:lineRule="atLeast"/>
              <w:jc w:val="both"/>
              <w:rPr>
                <w:rFonts w:ascii="Arial" w:eastAsia="Times New Roman" w:hAnsi="Arial" w:cs="Arial"/>
                <w:color w:val="2B2B2B"/>
                <w:sz w:val="24"/>
                <w:szCs w:val="24"/>
              </w:rPr>
            </w:pPr>
          </w:p>
          <w:p w14:paraId="06D4A9E0" w14:textId="3E209C1D" w:rsidR="00AC1B91" w:rsidRPr="009F050D" w:rsidRDefault="00AC1B91"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9F050D">
              <w:rPr>
                <w:rFonts w:ascii="Times New Roman" w:eastAsia="Times New Roman" w:hAnsi="Times New Roman" w:cs="Times New Roman"/>
                <w:color w:val="2B2B2B"/>
                <w:sz w:val="24"/>
                <w:szCs w:val="24"/>
              </w:rPr>
              <w:t xml:space="preserve">395. </w:t>
            </w:r>
            <w:r w:rsidR="009C5F32" w:rsidRPr="009C5F32">
              <w:rPr>
                <w:rFonts w:ascii="Times New Roman" w:eastAsia="Times New Roman" w:hAnsi="Times New Roman" w:cs="Times New Roman"/>
                <w:color w:val="2B2B2B"/>
                <w:sz w:val="24"/>
                <w:szCs w:val="24"/>
              </w:rPr>
              <w:t xml:space="preserve">Авариянын себептерин техникалык жактан </w:t>
            </w:r>
            <w:bookmarkStart w:id="2" w:name="_GoBack"/>
            <w:bookmarkEnd w:id="2"/>
            <w:r w:rsidR="00BC3E63" w:rsidRPr="009C5F32">
              <w:rPr>
                <w:rFonts w:ascii="Times New Roman" w:eastAsia="Times New Roman" w:hAnsi="Times New Roman" w:cs="Times New Roman"/>
                <w:color w:val="2B2B2B"/>
                <w:sz w:val="24"/>
                <w:szCs w:val="24"/>
              </w:rPr>
              <w:t>иликтөө укуктук</w:t>
            </w:r>
            <w:r w:rsidR="009C5F32" w:rsidRPr="009C5F32">
              <w:rPr>
                <w:rFonts w:ascii="Times New Roman" w:eastAsia="Times New Roman" w:hAnsi="Times New Roman" w:cs="Times New Roman"/>
                <w:color w:val="2B2B2B"/>
                <w:sz w:val="24"/>
                <w:szCs w:val="24"/>
              </w:rPr>
              <w:t xml:space="preserve"> ченемдик актыларга ылайык жүргүзүлөт.</w:t>
            </w:r>
            <w:r w:rsidR="009C5F32">
              <w:rPr>
                <w:rFonts w:ascii="Times New Roman" w:eastAsia="Times New Roman" w:hAnsi="Times New Roman" w:cs="Times New Roman"/>
                <w:color w:val="2B2B2B"/>
                <w:sz w:val="24"/>
                <w:szCs w:val="24"/>
                <w:lang w:val="ky-KG"/>
              </w:rPr>
              <w:t xml:space="preserve"> </w:t>
            </w:r>
          </w:p>
          <w:p w14:paraId="2785A3B5" w14:textId="77777777" w:rsidR="002B565B" w:rsidRDefault="002B565B"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4CE62C79" w14:textId="77777777" w:rsidR="00E43089" w:rsidRPr="0076742A" w:rsidRDefault="00E43089"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3544F001" w14:textId="2E63AF86" w:rsidR="007B4DE0" w:rsidRPr="002B565B" w:rsidRDefault="00AC1B91"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2B565B">
              <w:rPr>
                <w:rFonts w:ascii="Times New Roman" w:eastAsia="Times New Roman" w:hAnsi="Times New Roman" w:cs="Times New Roman"/>
                <w:color w:val="2B2B2B"/>
                <w:sz w:val="24"/>
                <w:szCs w:val="24"/>
              </w:rPr>
              <w:lastRenderedPageBreak/>
              <w:t xml:space="preserve">396. </w:t>
            </w:r>
            <w:r w:rsidR="009C5F32" w:rsidRPr="009C5F32">
              <w:rPr>
                <w:rFonts w:ascii="Times New Roman" w:eastAsia="Times New Roman" w:hAnsi="Times New Roman" w:cs="Times New Roman"/>
                <w:color w:val="2B2B2B"/>
                <w:sz w:val="24"/>
                <w:szCs w:val="24"/>
              </w:rPr>
              <w:t>Кырсыктарды иликтөө укуктук ченемдик актыларда белгиленген тартипте ишке ашат.</w:t>
            </w:r>
            <w:r w:rsidR="009C5F32">
              <w:rPr>
                <w:rFonts w:ascii="Times New Roman" w:eastAsia="Times New Roman" w:hAnsi="Times New Roman" w:cs="Times New Roman"/>
                <w:color w:val="2B2B2B"/>
                <w:sz w:val="24"/>
                <w:szCs w:val="24"/>
                <w:lang w:val="ky-KG"/>
              </w:rPr>
              <w:t xml:space="preserve"> </w:t>
            </w:r>
          </w:p>
          <w:p w14:paraId="30B82C3B" w14:textId="77777777" w:rsidR="007F250B" w:rsidRPr="002B565B" w:rsidRDefault="007F250B" w:rsidP="00732A83">
            <w:pPr>
              <w:shd w:val="clear" w:color="auto" w:fill="FFFFFF"/>
              <w:spacing w:after="60" w:line="276" w:lineRule="atLeast"/>
              <w:jc w:val="both"/>
              <w:rPr>
                <w:rFonts w:ascii="Times New Roman" w:eastAsia="Times New Roman" w:hAnsi="Times New Roman" w:cs="Times New Roman"/>
                <w:color w:val="2B2B2B"/>
                <w:sz w:val="24"/>
                <w:szCs w:val="24"/>
              </w:rPr>
            </w:pPr>
          </w:p>
          <w:p w14:paraId="769DB716" w14:textId="78EFF078" w:rsidR="009C5F32" w:rsidRDefault="007B4DE0" w:rsidP="00732A83">
            <w:pPr>
              <w:shd w:val="clear" w:color="auto" w:fill="FFFFFF"/>
              <w:spacing w:after="60" w:line="276" w:lineRule="atLeast"/>
              <w:jc w:val="both"/>
              <w:rPr>
                <w:rFonts w:ascii="Times New Roman" w:eastAsia="Times New Roman" w:hAnsi="Times New Roman" w:cs="Times New Roman"/>
                <w:color w:val="2B2B2B"/>
                <w:sz w:val="24"/>
                <w:szCs w:val="24"/>
              </w:rPr>
            </w:pPr>
            <w:r w:rsidRPr="002B565B">
              <w:rPr>
                <w:rFonts w:ascii="Times New Roman" w:eastAsia="Times New Roman" w:hAnsi="Times New Roman" w:cs="Times New Roman"/>
                <w:color w:val="2B2B2B"/>
                <w:sz w:val="24"/>
                <w:szCs w:val="24"/>
              </w:rPr>
              <w:t xml:space="preserve">399. </w:t>
            </w:r>
            <w:r w:rsidR="009C5F32" w:rsidRPr="009C5F32">
              <w:rPr>
                <w:rFonts w:ascii="Times New Roman" w:eastAsia="Times New Roman" w:hAnsi="Times New Roman" w:cs="Times New Roman"/>
                <w:color w:val="2B2B2B"/>
                <w:sz w:val="24"/>
                <w:szCs w:val="24"/>
              </w:rPr>
              <w:t xml:space="preserve">Лифттин конструкциясында жана анын курамдык бөлүктөрүндө ушул Эрежелердин талаптары камтылбаган принциптүү жаңы техникалык чечимдерди колдонууга уруксат берилет. Мындай учурда коопсуздуктун зарыл болгон деңгээлин камсыздоо </w:t>
            </w:r>
            <w:r w:rsidR="009C5F32" w:rsidRPr="009C5F32">
              <w:rPr>
                <w:rFonts w:ascii="Times New Roman" w:eastAsia="Times New Roman" w:hAnsi="Times New Roman" w:cs="Times New Roman"/>
                <w:b/>
                <w:bCs/>
                <w:color w:val="2B2B2B"/>
                <w:sz w:val="24"/>
                <w:szCs w:val="24"/>
                <w:lang w:val="ky-KG"/>
              </w:rPr>
              <w:t>адистешитирилген</w:t>
            </w:r>
            <w:r w:rsidR="009C5F32">
              <w:rPr>
                <w:rFonts w:ascii="Times New Roman" w:eastAsia="Times New Roman" w:hAnsi="Times New Roman" w:cs="Times New Roman"/>
                <w:color w:val="2B2B2B"/>
                <w:sz w:val="24"/>
                <w:szCs w:val="24"/>
                <w:lang w:val="ky-KG"/>
              </w:rPr>
              <w:t xml:space="preserve"> </w:t>
            </w:r>
            <w:r w:rsidR="009C5F32" w:rsidRPr="009C5F32">
              <w:rPr>
                <w:rFonts w:ascii="Times New Roman" w:eastAsia="Times New Roman" w:hAnsi="Times New Roman" w:cs="Times New Roman"/>
                <w:color w:val="2B2B2B"/>
                <w:sz w:val="24"/>
                <w:szCs w:val="24"/>
              </w:rPr>
              <w:t>уюм тарабынан ырасталат.</w:t>
            </w:r>
          </w:p>
          <w:p w14:paraId="2B7E31DF" w14:textId="2F4BED01" w:rsidR="007B4DE0" w:rsidRPr="002B565B" w:rsidRDefault="00FE0536" w:rsidP="00732A83">
            <w:pPr>
              <w:shd w:val="clear" w:color="auto" w:fill="FFFFFF"/>
              <w:spacing w:before="400" w:line="276" w:lineRule="atLeast"/>
              <w:ind w:right="1134"/>
              <w:jc w:val="both"/>
              <w:rPr>
                <w:rFonts w:ascii="Times New Roman" w:eastAsia="Times New Roman" w:hAnsi="Times New Roman" w:cs="Times New Roman"/>
                <w:color w:val="2B2B2B"/>
                <w:sz w:val="24"/>
                <w:szCs w:val="24"/>
              </w:rPr>
            </w:pPr>
            <w:r w:rsidRPr="00FE0536">
              <w:rPr>
                <w:rFonts w:ascii="Times New Roman" w:eastAsia="Times New Roman" w:hAnsi="Times New Roman" w:cs="Times New Roman"/>
                <w:b/>
                <w:bCs/>
                <w:color w:val="2B2B2B"/>
                <w:sz w:val="24"/>
                <w:szCs w:val="24"/>
              </w:rPr>
              <w:t>Терминдер жана алардын аныктамалары</w:t>
            </w:r>
            <w:r>
              <w:rPr>
                <w:rFonts w:ascii="Times New Roman" w:eastAsia="Times New Roman" w:hAnsi="Times New Roman" w:cs="Times New Roman"/>
                <w:b/>
                <w:bCs/>
                <w:color w:val="2B2B2B"/>
                <w:sz w:val="24"/>
                <w:szCs w:val="24"/>
                <w:lang w:val="ky-KG"/>
              </w:rPr>
              <w:t xml:space="preserve"> </w:t>
            </w:r>
          </w:p>
          <w:p w14:paraId="234BFE99" w14:textId="0B76BF42" w:rsidR="0097573E" w:rsidRPr="001B56B4" w:rsidRDefault="009C5F32" w:rsidP="009C5F32">
            <w:pPr>
              <w:shd w:val="clear" w:color="auto" w:fill="FFFFFF"/>
              <w:spacing w:line="276" w:lineRule="atLeast"/>
              <w:ind w:firstLine="567"/>
              <w:jc w:val="both"/>
              <w:rPr>
                <w:rFonts w:ascii="Times New Roman" w:hAnsi="Times New Roman" w:cs="Times New Roman"/>
                <w:b/>
                <w:sz w:val="24"/>
                <w:szCs w:val="24"/>
              </w:rPr>
            </w:pPr>
            <w:r w:rsidRPr="009C5F32">
              <w:rPr>
                <w:rFonts w:ascii="Times New Roman" w:eastAsia="Times New Roman" w:hAnsi="Times New Roman" w:cs="Times New Roman"/>
                <w:b/>
                <w:sz w:val="24"/>
                <w:szCs w:val="24"/>
              </w:rPr>
              <w:t>Адистештирилген уюм – контролдоо жана көзөмөлдөө функциялары берилген ыйгарым укуктуу контролдоочу органдын аттестациялык комиссияларында (мындан ары - Ыйгарым укуктуу контролдоочу орган) аттестациядан өткөн техникалык каражаттары жана квалификациялуу адистери бар уюм (мындан ары-адистештирилген уюм).</w:t>
            </w:r>
          </w:p>
        </w:tc>
      </w:tr>
    </w:tbl>
    <w:p w14:paraId="14B23524" w14:textId="77777777" w:rsidR="00815C3B" w:rsidRDefault="00815C3B" w:rsidP="00816265">
      <w:pPr>
        <w:spacing w:after="0" w:line="240" w:lineRule="auto"/>
        <w:rPr>
          <w:rFonts w:ascii="Times New Roman" w:hAnsi="Times New Roman" w:cs="Times New Roman"/>
          <w:b/>
          <w:sz w:val="28"/>
          <w:szCs w:val="28"/>
        </w:rPr>
      </w:pPr>
    </w:p>
    <w:p w14:paraId="13AD60C0" w14:textId="77777777" w:rsidR="0097573E" w:rsidRDefault="0097573E" w:rsidP="0097573E">
      <w:pPr>
        <w:spacing w:before="240" w:after="0" w:line="240" w:lineRule="auto"/>
        <w:ind w:left="1416" w:firstLine="708"/>
        <w:rPr>
          <w:rFonts w:ascii="Times New Roman" w:hAnsi="Times New Roman" w:cs="Times New Roman"/>
          <w:b/>
          <w:sz w:val="28"/>
          <w:szCs w:val="28"/>
        </w:rPr>
      </w:pPr>
    </w:p>
    <w:p w14:paraId="7D6561D7" w14:textId="77777777" w:rsidR="00815C3B" w:rsidRPr="00815C3B" w:rsidRDefault="007615B4" w:rsidP="0097573E">
      <w:pPr>
        <w:spacing w:before="240" w:after="0" w:line="240" w:lineRule="auto"/>
        <w:ind w:left="1416" w:firstLine="708"/>
        <w:rPr>
          <w:rFonts w:ascii="Times New Roman" w:hAnsi="Times New Roman" w:cs="Times New Roman"/>
          <w:b/>
          <w:sz w:val="28"/>
          <w:szCs w:val="28"/>
        </w:rPr>
      </w:pPr>
      <w:r>
        <w:rPr>
          <w:rFonts w:ascii="Times New Roman" w:hAnsi="Times New Roman" w:cs="Times New Roman"/>
          <w:b/>
          <w:sz w:val="28"/>
          <w:szCs w:val="28"/>
        </w:rPr>
        <w:t>М</w:t>
      </w:r>
      <w:r w:rsidR="00815C3B">
        <w:rPr>
          <w:rFonts w:ascii="Times New Roman" w:hAnsi="Times New Roman" w:cs="Times New Roman"/>
          <w:b/>
          <w:sz w:val="28"/>
          <w:szCs w:val="28"/>
        </w:rPr>
        <w:t xml:space="preserve">инистр </w:t>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Pr>
          <w:rFonts w:ascii="Times New Roman" w:hAnsi="Times New Roman" w:cs="Times New Roman"/>
          <w:b/>
          <w:sz w:val="28"/>
          <w:szCs w:val="28"/>
        </w:rPr>
        <w:t>М.Ж. Тургунбаев</w:t>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r w:rsidR="00815C3B">
        <w:rPr>
          <w:rFonts w:ascii="Times New Roman" w:hAnsi="Times New Roman" w:cs="Times New Roman"/>
          <w:b/>
          <w:sz w:val="28"/>
          <w:szCs w:val="28"/>
        </w:rPr>
        <w:tab/>
      </w:r>
    </w:p>
    <w:sectPr w:rsidR="00815C3B" w:rsidRPr="00815C3B" w:rsidSect="001A7616">
      <w:footerReference w:type="default" r:id="rId8"/>
      <w:pgSz w:w="16838" w:h="11906" w:orient="landscape"/>
      <w:pgMar w:top="993" w:right="851" w:bottom="709" w:left="1418"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B71A3" w14:textId="77777777" w:rsidR="00336539" w:rsidRDefault="00336539" w:rsidP="009F0137">
      <w:pPr>
        <w:spacing w:after="0" w:line="240" w:lineRule="auto"/>
      </w:pPr>
      <w:r>
        <w:separator/>
      </w:r>
    </w:p>
  </w:endnote>
  <w:endnote w:type="continuationSeparator" w:id="0">
    <w:p w14:paraId="7B3771DC" w14:textId="77777777" w:rsidR="00336539" w:rsidRDefault="00336539" w:rsidP="009F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DD98" w14:textId="77777777" w:rsidR="00CD26D7" w:rsidRDefault="00CD26D7">
    <w:pPr>
      <w:pStyle w:val="a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886E" w14:textId="77777777" w:rsidR="00336539" w:rsidRDefault="00336539" w:rsidP="009F0137">
      <w:pPr>
        <w:spacing w:after="0" w:line="240" w:lineRule="auto"/>
      </w:pPr>
      <w:r>
        <w:separator/>
      </w:r>
    </w:p>
  </w:footnote>
  <w:footnote w:type="continuationSeparator" w:id="0">
    <w:p w14:paraId="6CF7C946" w14:textId="77777777" w:rsidR="00336539" w:rsidRDefault="00336539" w:rsidP="009F0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730B6"/>
    <w:multiLevelType w:val="hybridMultilevel"/>
    <w:tmpl w:val="3B86D212"/>
    <w:lvl w:ilvl="0" w:tplc="949A777C">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37"/>
    <w:rsid w:val="00002FDC"/>
    <w:rsid w:val="00004A9A"/>
    <w:rsid w:val="00010D5B"/>
    <w:rsid w:val="0001143B"/>
    <w:rsid w:val="000116CB"/>
    <w:rsid w:val="000128F1"/>
    <w:rsid w:val="0002461D"/>
    <w:rsid w:val="00027253"/>
    <w:rsid w:val="000377FC"/>
    <w:rsid w:val="0004650D"/>
    <w:rsid w:val="00063D7E"/>
    <w:rsid w:val="00084C66"/>
    <w:rsid w:val="0008546F"/>
    <w:rsid w:val="000854B5"/>
    <w:rsid w:val="000919EB"/>
    <w:rsid w:val="00096537"/>
    <w:rsid w:val="00096995"/>
    <w:rsid w:val="000A05DD"/>
    <w:rsid w:val="000B13C5"/>
    <w:rsid w:val="000B286E"/>
    <w:rsid w:val="000C1DA7"/>
    <w:rsid w:val="000C2341"/>
    <w:rsid w:val="000C4DBF"/>
    <w:rsid w:val="000D02DB"/>
    <w:rsid w:val="000D2038"/>
    <w:rsid w:val="000D63F5"/>
    <w:rsid w:val="000E4299"/>
    <w:rsid w:val="000E4CD9"/>
    <w:rsid w:val="000E61B6"/>
    <w:rsid w:val="000F0E9B"/>
    <w:rsid w:val="000F657A"/>
    <w:rsid w:val="000F7D15"/>
    <w:rsid w:val="001003DF"/>
    <w:rsid w:val="00101F18"/>
    <w:rsid w:val="001072C9"/>
    <w:rsid w:val="0011471E"/>
    <w:rsid w:val="00124A69"/>
    <w:rsid w:val="00127864"/>
    <w:rsid w:val="0013056D"/>
    <w:rsid w:val="00131B28"/>
    <w:rsid w:val="00133535"/>
    <w:rsid w:val="00144259"/>
    <w:rsid w:val="00146374"/>
    <w:rsid w:val="001468AE"/>
    <w:rsid w:val="00147492"/>
    <w:rsid w:val="00150488"/>
    <w:rsid w:val="001507C6"/>
    <w:rsid w:val="001615A5"/>
    <w:rsid w:val="001646C1"/>
    <w:rsid w:val="001779D7"/>
    <w:rsid w:val="00183659"/>
    <w:rsid w:val="001910A7"/>
    <w:rsid w:val="001918CA"/>
    <w:rsid w:val="001A069B"/>
    <w:rsid w:val="001A58AA"/>
    <w:rsid w:val="001A7616"/>
    <w:rsid w:val="001A7F76"/>
    <w:rsid w:val="001B4995"/>
    <w:rsid w:val="001B56B4"/>
    <w:rsid w:val="001C0FBE"/>
    <w:rsid w:val="001C56D9"/>
    <w:rsid w:val="001C7024"/>
    <w:rsid w:val="001D288F"/>
    <w:rsid w:val="001D3077"/>
    <w:rsid w:val="001E1A1A"/>
    <w:rsid w:val="001F485F"/>
    <w:rsid w:val="001F7B59"/>
    <w:rsid w:val="00203070"/>
    <w:rsid w:val="00206EEE"/>
    <w:rsid w:val="00216647"/>
    <w:rsid w:val="00221CCD"/>
    <w:rsid w:val="00226FE0"/>
    <w:rsid w:val="00231280"/>
    <w:rsid w:val="00231E81"/>
    <w:rsid w:val="00235915"/>
    <w:rsid w:val="00236326"/>
    <w:rsid w:val="00236D43"/>
    <w:rsid w:val="0024114E"/>
    <w:rsid w:val="002511C8"/>
    <w:rsid w:val="00252DC2"/>
    <w:rsid w:val="00257D03"/>
    <w:rsid w:val="0026317A"/>
    <w:rsid w:val="002665E9"/>
    <w:rsid w:val="002718BF"/>
    <w:rsid w:val="00275761"/>
    <w:rsid w:val="0028466D"/>
    <w:rsid w:val="00284B6E"/>
    <w:rsid w:val="002870D5"/>
    <w:rsid w:val="00290051"/>
    <w:rsid w:val="002A48E4"/>
    <w:rsid w:val="002A7943"/>
    <w:rsid w:val="002B565B"/>
    <w:rsid w:val="002B6534"/>
    <w:rsid w:val="002C0E80"/>
    <w:rsid w:val="002C14C9"/>
    <w:rsid w:val="002C503B"/>
    <w:rsid w:val="002E0AC3"/>
    <w:rsid w:val="002F008B"/>
    <w:rsid w:val="002F03A4"/>
    <w:rsid w:val="00302300"/>
    <w:rsid w:val="00302957"/>
    <w:rsid w:val="00306119"/>
    <w:rsid w:val="00311D9D"/>
    <w:rsid w:val="00327B2B"/>
    <w:rsid w:val="00331F2C"/>
    <w:rsid w:val="00333912"/>
    <w:rsid w:val="00335517"/>
    <w:rsid w:val="00336539"/>
    <w:rsid w:val="00345347"/>
    <w:rsid w:val="00345685"/>
    <w:rsid w:val="00345A9D"/>
    <w:rsid w:val="00351B50"/>
    <w:rsid w:val="00361C92"/>
    <w:rsid w:val="00362FA5"/>
    <w:rsid w:val="00363064"/>
    <w:rsid w:val="003631F3"/>
    <w:rsid w:val="0036766C"/>
    <w:rsid w:val="003701A2"/>
    <w:rsid w:val="00373537"/>
    <w:rsid w:val="003759E0"/>
    <w:rsid w:val="00375EA9"/>
    <w:rsid w:val="003765F8"/>
    <w:rsid w:val="00382DC6"/>
    <w:rsid w:val="00383C78"/>
    <w:rsid w:val="00385E06"/>
    <w:rsid w:val="003A2168"/>
    <w:rsid w:val="003A580E"/>
    <w:rsid w:val="003B6DE6"/>
    <w:rsid w:val="003C1D57"/>
    <w:rsid w:val="003C3DB1"/>
    <w:rsid w:val="003C5AE8"/>
    <w:rsid w:val="003E3778"/>
    <w:rsid w:val="003E56E0"/>
    <w:rsid w:val="003F154A"/>
    <w:rsid w:val="004042D1"/>
    <w:rsid w:val="004070DB"/>
    <w:rsid w:val="004071B3"/>
    <w:rsid w:val="00410580"/>
    <w:rsid w:val="004158BA"/>
    <w:rsid w:val="00417D48"/>
    <w:rsid w:val="00422577"/>
    <w:rsid w:val="00422B4C"/>
    <w:rsid w:val="00422FFF"/>
    <w:rsid w:val="004260B8"/>
    <w:rsid w:val="004271DF"/>
    <w:rsid w:val="00430DCA"/>
    <w:rsid w:val="004419E9"/>
    <w:rsid w:val="004551D4"/>
    <w:rsid w:val="00457452"/>
    <w:rsid w:val="004757D3"/>
    <w:rsid w:val="00476766"/>
    <w:rsid w:val="00481783"/>
    <w:rsid w:val="0048777A"/>
    <w:rsid w:val="00493768"/>
    <w:rsid w:val="004B05BC"/>
    <w:rsid w:val="004B419B"/>
    <w:rsid w:val="004C10AE"/>
    <w:rsid w:val="004C6036"/>
    <w:rsid w:val="004C6AB5"/>
    <w:rsid w:val="004C6BA5"/>
    <w:rsid w:val="004D1E35"/>
    <w:rsid w:val="004D6D68"/>
    <w:rsid w:val="004D7BD2"/>
    <w:rsid w:val="004E260A"/>
    <w:rsid w:val="004E6DAE"/>
    <w:rsid w:val="004F5A79"/>
    <w:rsid w:val="00511DDC"/>
    <w:rsid w:val="00512229"/>
    <w:rsid w:val="005133C1"/>
    <w:rsid w:val="00521B65"/>
    <w:rsid w:val="00524584"/>
    <w:rsid w:val="0052661A"/>
    <w:rsid w:val="00526C8C"/>
    <w:rsid w:val="00532481"/>
    <w:rsid w:val="00533F08"/>
    <w:rsid w:val="0055454A"/>
    <w:rsid w:val="00556F60"/>
    <w:rsid w:val="005579AA"/>
    <w:rsid w:val="00560006"/>
    <w:rsid w:val="00565DD4"/>
    <w:rsid w:val="005718BB"/>
    <w:rsid w:val="00577AB6"/>
    <w:rsid w:val="00580C17"/>
    <w:rsid w:val="00584660"/>
    <w:rsid w:val="005861AC"/>
    <w:rsid w:val="005910CA"/>
    <w:rsid w:val="00592BB8"/>
    <w:rsid w:val="00592D32"/>
    <w:rsid w:val="00595967"/>
    <w:rsid w:val="00596818"/>
    <w:rsid w:val="00596B43"/>
    <w:rsid w:val="005A3744"/>
    <w:rsid w:val="005A4036"/>
    <w:rsid w:val="005B10F1"/>
    <w:rsid w:val="005B61CD"/>
    <w:rsid w:val="005B672D"/>
    <w:rsid w:val="005C4973"/>
    <w:rsid w:val="005C52C2"/>
    <w:rsid w:val="005C5937"/>
    <w:rsid w:val="005E0A6F"/>
    <w:rsid w:val="005E43A8"/>
    <w:rsid w:val="005E50AD"/>
    <w:rsid w:val="005E55BA"/>
    <w:rsid w:val="005E583F"/>
    <w:rsid w:val="005E686E"/>
    <w:rsid w:val="0060006C"/>
    <w:rsid w:val="00610F6E"/>
    <w:rsid w:val="006212E3"/>
    <w:rsid w:val="00625EF9"/>
    <w:rsid w:val="00634717"/>
    <w:rsid w:val="00635D68"/>
    <w:rsid w:val="00641ACB"/>
    <w:rsid w:val="00642662"/>
    <w:rsid w:val="00652273"/>
    <w:rsid w:val="006545E8"/>
    <w:rsid w:val="00655D31"/>
    <w:rsid w:val="0065771F"/>
    <w:rsid w:val="006603A7"/>
    <w:rsid w:val="00660A68"/>
    <w:rsid w:val="00663600"/>
    <w:rsid w:val="006640B7"/>
    <w:rsid w:val="0067547C"/>
    <w:rsid w:val="006831F1"/>
    <w:rsid w:val="00687490"/>
    <w:rsid w:val="0069192A"/>
    <w:rsid w:val="006A3528"/>
    <w:rsid w:val="006A37A2"/>
    <w:rsid w:val="006A7C28"/>
    <w:rsid w:val="006A7D88"/>
    <w:rsid w:val="006B1A17"/>
    <w:rsid w:val="006B4576"/>
    <w:rsid w:val="006C0A55"/>
    <w:rsid w:val="006C136D"/>
    <w:rsid w:val="006D16AA"/>
    <w:rsid w:val="006D3D40"/>
    <w:rsid w:val="006D45DB"/>
    <w:rsid w:val="006D48F6"/>
    <w:rsid w:val="006E078D"/>
    <w:rsid w:val="006F7DF9"/>
    <w:rsid w:val="0070003C"/>
    <w:rsid w:val="00700BE4"/>
    <w:rsid w:val="00701A68"/>
    <w:rsid w:val="00710533"/>
    <w:rsid w:val="00712189"/>
    <w:rsid w:val="00720E22"/>
    <w:rsid w:val="007268BF"/>
    <w:rsid w:val="00732A83"/>
    <w:rsid w:val="007337DA"/>
    <w:rsid w:val="0073546A"/>
    <w:rsid w:val="00735CE4"/>
    <w:rsid w:val="007362AE"/>
    <w:rsid w:val="00736B69"/>
    <w:rsid w:val="00736DE4"/>
    <w:rsid w:val="007419DF"/>
    <w:rsid w:val="00742D94"/>
    <w:rsid w:val="00747F56"/>
    <w:rsid w:val="0075043C"/>
    <w:rsid w:val="007615B4"/>
    <w:rsid w:val="007637DC"/>
    <w:rsid w:val="00763B69"/>
    <w:rsid w:val="0076791D"/>
    <w:rsid w:val="00767978"/>
    <w:rsid w:val="007812BC"/>
    <w:rsid w:val="00783EA2"/>
    <w:rsid w:val="007842C3"/>
    <w:rsid w:val="00784639"/>
    <w:rsid w:val="007873F6"/>
    <w:rsid w:val="007A1622"/>
    <w:rsid w:val="007A3113"/>
    <w:rsid w:val="007B05EF"/>
    <w:rsid w:val="007B3AD5"/>
    <w:rsid w:val="007B4DE0"/>
    <w:rsid w:val="007C027C"/>
    <w:rsid w:val="007C18B2"/>
    <w:rsid w:val="007C43D8"/>
    <w:rsid w:val="007C4DBD"/>
    <w:rsid w:val="007C5402"/>
    <w:rsid w:val="007C6956"/>
    <w:rsid w:val="007C6C13"/>
    <w:rsid w:val="007C7FD8"/>
    <w:rsid w:val="007D2FC9"/>
    <w:rsid w:val="007D634B"/>
    <w:rsid w:val="007E185D"/>
    <w:rsid w:val="007E3802"/>
    <w:rsid w:val="007E4D92"/>
    <w:rsid w:val="007F250B"/>
    <w:rsid w:val="007F49B5"/>
    <w:rsid w:val="008005AB"/>
    <w:rsid w:val="00806371"/>
    <w:rsid w:val="00815C3B"/>
    <w:rsid w:val="00815C67"/>
    <w:rsid w:val="00816265"/>
    <w:rsid w:val="0082035B"/>
    <w:rsid w:val="0083555A"/>
    <w:rsid w:val="00846537"/>
    <w:rsid w:val="008466B8"/>
    <w:rsid w:val="00847827"/>
    <w:rsid w:val="00847836"/>
    <w:rsid w:val="0086490E"/>
    <w:rsid w:val="008654DC"/>
    <w:rsid w:val="00866D15"/>
    <w:rsid w:val="008730D9"/>
    <w:rsid w:val="00880375"/>
    <w:rsid w:val="008808FB"/>
    <w:rsid w:val="00880AC1"/>
    <w:rsid w:val="0088205B"/>
    <w:rsid w:val="00882208"/>
    <w:rsid w:val="008904D9"/>
    <w:rsid w:val="008A18B8"/>
    <w:rsid w:val="008A522A"/>
    <w:rsid w:val="008B1342"/>
    <w:rsid w:val="008B30D6"/>
    <w:rsid w:val="008B31A9"/>
    <w:rsid w:val="008B6A97"/>
    <w:rsid w:val="008C7AC6"/>
    <w:rsid w:val="008D2797"/>
    <w:rsid w:val="008D6CAC"/>
    <w:rsid w:val="008E2572"/>
    <w:rsid w:val="008F0BEE"/>
    <w:rsid w:val="008F1E58"/>
    <w:rsid w:val="00902410"/>
    <w:rsid w:val="009056BA"/>
    <w:rsid w:val="00917D1B"/>
    <w:rsid w:val="00924821"/>
    <w:rsid w:val="0092668D"/>
    <w:rsid w:val="00931785"/>
    <w:rsid w:val="009344A3"/>
    <w:rsid w:val="00935FB3"/>
    <w:rsid w:val="009372B0"/>
    <w:rsid w:val="009426F6"/>
    <w:rsid w:val="00944D39"/>
    <w:rsid w:val="0095134E"/>
    <w:rsid w:val="00957309"/>
    <w:rsid w:val="00962C90"/>
    <w:rsid w:val="009705A1"/>
    <w:rsid w:val="0097573E"/>
    <w:rsid w:val="00976B4A"/>
    <w:rsid w:val="00983B33"/>
    <w:rsid w:val="0098413B"/>
    <w:rsid w:val="00986432"/>
    <w:rsid w:val="00986892"/>
    <w:rsid w:val="00995E72"/>
    <w:rsid w:val="009A0E17"/>
    <w:rsid w:val="009A7C9A"/>
    <w:rsid w:val="009C1631"/>
    <w:rsid w:val="009C189F"/>
    <w:rsid w:val="009C5F32"/>
    <w:rsid w:val="009C7AF0"/>
    <w:rsid w:val="009D6A56"/>
    <w:rsid w:val="009D737D"/>
    <w:rsid w:val="009E6AE6"/>
    <w:rsid w:val="009F0137"/>
    <w:rsid w:val="009F050D"/>
    <w:rsid w:val="009F05DB"/>
    <w:rsid w:val="009F218F"/>
    <w:rsid w:val="009F623E"/>
    <w:rsid w:val="009F712B"/>
    <w:rsid w:val="009F72DF"/>
    <w:rsid w:val="00A02672"/>
    <w:rsid w:val="00A07C10"/>
    <w:rsid w:val="00A16C79"/>
    <w:rsid w:val="00A17933"/>
    <w:rsid w:val="00A20760"/>
    <w:rsid w:val="00A21B8D"/>
    <w:rsid w:val="00A2333B"/>
    <w:rsid w:val="00A23CF6"/>
    <w:rsid w:val="00A301BE"/>
    <w:rsid w:val="00A44E65"/>
    <w:rsid w:val="00A57C94"/>
    <w:rsid w:val="00A64D94"/>
    <w:rsid w:val="00A64FEE"/>
    <w:rsid w:val="00A65C48"/>
    <w:rsid w:val="00A66AE4"/>
    <w:rsid w:val="00A67AEE"/>
    <w:rsid w:val="00A67DE8"/>
    <w:rsid w:val="00A7302A"/>
    <w:rsid w:val="00A75109"/>
    <w:rsid w:val="00A8643C"/>
    <w:rsid w:val="00A86FA7"/>
    <w:rsid w:val="00A87689"/>
    <w:rsid w:val="00A93E0C"/>
    <w:rsid w:val="00AA06A5"/>
    <w:rsid w:val="00AA0CB9"/>
    <w:rsid w:val="00AB2829"/>
    <w:rsid w:val="00AB7A71"/>
    <w:rsid w:val="00AC0260"/>
    <w:rsid w:val="00AC1756"/>
    <w:rsid w:val="00AC1B91"/>
    <w:rsid w:val="00AD4CD1"/>
    <w:rsid w:val="00AD6BFD"/>
    <w:rsid w:val="00AD705E"/>
    <w:rsid w:val="00AE0074"/>
    <w:rsid w:val="00AE36BB"/>
    <w:rsid w:val="00AF3953"/>
    <w:rsid w:val="00AF48B6"/>
    <w:rsid w:val="00B03BB4"/>
    <w:rsid w:val="00B0469B"/>
    <w:rsid w:val="00B04726"/>
    <w:rsid w:val="00B0578A"/>
    <w:rsid w:val="00B13C9C"/>
    <w:rsid w:val="00B25EE7"/>
    <w:rsid w:val="00B429CA"/>
    <w:rsid w:val="00B440C6"/>
    <w:rsid w:val="00B53FE6"/>
    <w:rsid w:val="00B556C9"/>
    <w:rsid w:val="00B6189D"/>
    <w:rsid w:val="00B63453"/>
    <w:rsid w:val="00B666E9"/>
    <w:rsid w:val="00B76F27"/>
    <w:rsid w:val="00B80F50"/>
    <w:rsid w:val="00B811DD"/>
    <w:rsid w:val="00B86491"/>
    <w:rsid w:val="00B87847"/>
    <w:rsid w:val="00B92B92"/>
    <w:rsid w:val="00BA0CBF"/>
    <w:rsid w:val="00BA44FD"/>
    <w:rsid w:val="00BB0A7C"/>
    <w:rsid w:val="00BC3E63"/>
    <w:rsid w:val="00BC4F4C"/>
    <w:rsid w:val="00BC7601"/>
    <w:rsid w:val="00BD0533"/>
    <w:rsid w:val="00BD6E94"/>
    <w:rsid w:val="00BE2A79"/>
    <w:rsid w:val="00BE433D"/>
    <w:rsid w:val="00BE7957"/>
    <w:rsid w:val="00BF1380"/>
    <w:rsid w:val="00BF4F2E"/>
    <w:rsid w:val="00C033D4"/>
    <w:rsid w:val="00C060F0"/>
    <w:rsid w:val="00C252FA"/>
    <w:rsid w:val="00C270C5"/>
    <w:rsid w:val="00C27D34"/>
    <w:rsid w:val="00C33E8A"/>
    <w:rsid w:val="00C41810"/>
    <w:rsid w:val="00C47984"/>
    <w:rsid w:val="00C502B8"/>
    <w:rsid w:val="00C566F8"/>
    <w:rsid w:val="00C62EA7"/>
    <w:rsid w:val="00C65DD4"/>
    <w:rsid w:val="00C75157"/>
    <w:rsid w:val="00CA562C"/>
    <w:rsid w:val="00CA5F02"/>
    <w:rsid w:val="00CA67E7"/>
    <w:rsid w:val="00CB5A49"/>
    <w:rsid w:val="00CB677A"/>
    <w:rsid w:val="00CC71DF"/>
    <w:rsid w:val="00CD0E89"/>
    <w:rsid w:val="00CD0F62"/>
    <w:rsid w:val="00CD26D7"/>
    <w:rsid w:val="00CD331B"/>
    <w:rsid w:val="00CE4B39"/>
    <w:rsid w:val="00D02C2A"/>
    <w:rsid w:val="00D107B9"/>
    <w:rsid w:val="00D1465A"/>
    <w:rsid w:val="00D22E8D"/>
    <w:rsid w:val="00D23AD7"/>
    <w:rsid w:val="00D277A6"/>
    <w:rsid w:val="00D37E9C"/>
    <w:rsid w:val="00D4291F"/>
    <w:rsid w:val="00D45F3D"/>
    <w:rsid w:val="00D507DE"/>
    <w:rsid w:val="00D509E8"/>
    <w:rsid w:val="00D55B93"/>
    <w:rsid w:val="00D66C34"/>
    <w:rsid w:val="00D70A1F"/>
    <w:rsid w:val="00D716F2"/>
    <w:rsid w:val="00D76EF9"/>
    <w:rsid w:val="00D809C1"/>
    <w:rsid w:val="00D82F9C"/>
    <w:rsid w:val="00D92F92"/>
    <w:rsid w:val="00D977A5"/>
    <w:rsid w:val="00D97DFA"/>
    <w:rsid w:val="00DA50D2"/>
    <w:rsid w:val="00DA60F4"/>
    <w:rsid w:val="00DB4267"/>
    <w:rsid w:val="00DB7893"/>
    <w:rsid w:val="00DC0DA9"/>
    <w:rsid w:val="00DC28D3"/>
    <w:rsid w:val="00DC7C79"/>
    <w:rsid w:val="00DD7413"/>
    <w:rsid w:val="00DD7D07"/>
    <w:rsid w:val="00DF40B5"/>
    <w:rsid w:val="00DF4353"/>
    <w:rsid w:val="00DF4745"/>
    <w:rsid w:val="00DF75CF"/>
    <w:rsid w:val="00E16447"/>
    <w:rsid w:val="00E22C1E"/>
    <w:rsid w:val="00E24D2B"/>
    <w:rsid w:val="00E37967"/>
    <w:rsid w:val="00E43089"/>
    <w:rsid w:val="00E4315B"/>
    <w:rsid w:val="00E55543"/>
    <w:rsid w:val="00E674E0"/>
    <w:rsid w:val="00E67B59"/>
    <w:rsid w:val="00E7044D"/>
    <w:rsid w:val="00E753F5"/>
    <w:rsid w:val="00E75EAC"/>
    <w:rsid w:val="00E8054E"/>
    <w:rsid w:val="00E8575B"/>
    <w:rsid w:val="00E857E2"/>
    <w:rsid w:val="00E85DA9"/>
    <w:rsid w:val="00E94DC1"/>
    <w:rsid w:val="00E95180"/>
    <w:rsid w:val="00EA0D81"/>
    <w:rsid w:val="00EA23E7"/>
    <w:rsid w:val="00EA4922"/>
    <w:rsid w:val="00EB3407"/>
    <w:rsid w:val="00EB34E3"/>
    <w:rsid w:val="00EB5490"/>
    <w:rsid w:val="00EB69C6"/>
    <w:rsid w:val="00EC142E"/>
    <w:rsid w:val="00ED503E"/>
    <w:rsid w:val="00EE106F"/>
    <w:rsid w:val="00EE77F6"/>
    <w:rsid w:val="00EF1B14"/>
    <w:rsid w:val="00EF4219"/>
    <w:rsid w:val="00EF4BCB"/>
    <w:rsid w:val="00EF5EDB"/>
    <w:rsid w:val="00EF780A"/>
    <w:rsid w:val="00EF7DB9"/>
    <w:rsid w:val="00F03582"/>
    <w:rsid w:val="00F06E29"/>
    <w:rsid w:val="00F074E3"/>
    <w:rsid w:val="00F10347"/>
    <w:rsid w:val="00F140A3"/>
    <w:rsid w:val="00F2058B"/>
    <w:rsid w:val="00F2186A"/>
    <w:rsid w:val="00F357E3"/>
    <w:rsid w:val="00F35C4B"/>
    <w:rsid w:val="00F36492"/>
    <w:rsid w:val="00F412F9"/>
    <w:rsid w:val="00F45EBB"/>
    <w:rsid w:val="00F475F2"/>
    <w:rsid w:val="00F50266"/>
    <w:rsid w:val="00F52E1A"/>
    <w:rsid w:val="00F557D8"/>
    <w:rsid w:val="00F567A6"/>
    <w:rsid w:val="00F56CE4"/>
    <w:rsid w:val="00F57307"/>
    <w:rsid w:val="00F64C97"/>
    <w:rsid w:val="00F71B6A"/>
    <w:rsid w:val="00F72BF6"/>
    <w:rsid w:val="00F7783A"/>
    <w:rsid w:val="00F81332"/>
    <w:rsid w:val="00F86922"/>
    <w:rsid w:val="00F914B8"/>
    <w:rsid w:val="00F91CA6"/>
    <w:rsid w:val="00FA44BE"/>
    <w:rsid w:val="00FB2C8D"/>
    <w:rsid w:val="00FB3A7C"/>
    <w:rsid w:val="00FC29EE"/>
    <w:rsid w:val="00FC556F"/>
    <w:rsid w:val="00FD28AE"/>
    <w:rsid w:val="00FD455D"/>
    <w:rsid w:val="00FD5BAA"/>
    <w:rsid w:val="00FE0536"/>
    <w:rsid w:val="00FE0D2B"/>
    <w:rsid w:val="00FE73FF"/>
    <w:rsid w:val="00FF223F"/>
    <w:rsid w:val="00FF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A7DA"/>
  <w15:docId w15:val="{0582A411-B5B7-45DC-B086-A8841E6E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1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9F0137"/>
    <w:rPr>
      <w:color w:val="0000FF"/>
      <w:u w:val="single"/>
    </w:rPr>
  </w:style>
  <w:style w:type="character" w:styleId="a5">
    <w:name w:val="FollowedHyperlink"/>
    <w:basedOn w:val="a0"/>
    <w:uiPriority w:val="99"/>
    <w:semiHidden/>
    <w:unhideWhenUsed/>
    <w:rsid w:val="009F0137"/>
    <w:rPr>
      <w:color w:val="800080"/>
      <w:u w:val="single"/>
    </w:rPr>
  </w:style>
  <w:style w:type="paragraph" w:customStyle="1" w:styleId="tkRedakcijaSpisok">
    <w:name w:val="_В редакции список (tkRedakcijaSpisok)"/>
    <w:basedOn w:val="a"/>
    <w:rsid w:val="009F0137"/>
    <w:pPr>
      <w:ind w:left="1134" w:right="1134"/>
      <w:jc w:val="center"/>
    </w:pPr>
    <w:rPr>
      <w:rFonts w:ascii="Arial" w:eastAsia="Times New Roman" w:hAnsi="Arial" w:cs="Arial"/>
      <w:i/>
      <w:iCs/>
      <w:sz w:val="20"/>
      <w:szCs w:val="20"/>
    </w:rPr>
  </w:style>
  <w:style w:type="paragraph" w:customStyle="1" w:styleId="tkRedakcijaTekst">
    <w:name w:val="_В редакции текст (tkRedakcijaTekst)"/>
    <w:basedOn w:val="a"/>
    <w:rsid w:val="009F0137"/>
    <w:pPr>
      <w:spacing w:after="60"/>
      <w:ind w:firstLine="567"/>
      <w:jc w:val="both"/>
    </w:pPr>
    <w:rPr>
      <w:rFonts w:ascii="Arial" w:eastAsia="Times New Roman" w:hAnsi="Arial" w:cs="Arial"/>
      <w:i/>
      <w:iCs/>
      <w:sz w:val="20"/>
      <w:szCs w:val="20"/>
    </w:rPr>
  </w:style>
  <w:style w:type="paragraph" w:customStyle="1" w:styleId="tkGrif">
    <w:name w:val="_Гриф (tkGrif)"/>
    <w:basedOn w:val="a"/>
    <w:rsid w:val="009F0137"/>
    <w:pPr>
      <w:spacing w:after="60"/>
      <w:jc w:val="center"/>
    </w:pPr>
    <w:rPr>
      <w:rFonts w:ascii="Arial" w:eastAsia="Times New Roman" w:hAnsi="Arial" w:cs="Arial"/>
      <w:sz w:val="20"/>
      <w:szCs w:val="20"/>
    </w:rPr>
  </w:style>
  <w:style w:type="paragraph" w:customStyle="1" w:styleId="tkZagolovok3">
    <w:name w:val="_Заголовок Глава (tkZagolovok3)"/>
    <w:basedOn w:val="a"/>
    <w:rsid w:val="009F0137"/>
    <w:pPr>
      <w:spacing w:before="200"/>
      <w:ind w:left="1134" w:right="1134"/>
      <w:jc w:val="center"/>
    </w:pPr>
    <w:rPr>
      <w:rFonts w:ascii="Arial" w:eastAsia="Times New Roman" w:hAnsi="Arial" w:cs="Arial"/>
      <w:b/>
      <w:bCs/>
      <w:sz w:val="24"/>
      <w:szCs w:val="24"/>
    </w:rPr>
  </w:style>
  <w:style w:type="paragraph" w:customStyle="1" w:styleId="tkZagolovok4">
    <w:name w:val="_Заголовок Параграф (tkZagolovok4)"/>
    <w:basedOn w:val="a"/>
    <w:rsid w:val="009F0137"/>
    <w:pPr>
      <w:spacing w:before="200"/>
      <w:ind w:left="1134" w:right="1134"/>
      <w:jc w:val="center"/>
    </w:pPr>
    <w:rPr>
      <w:rFonts w:ascii="Arial" w:eastAsia="Times New Roman" w:hAnsi="Arial" w:cs="Arial"/>
      <w:b/>
      <w:bCs/>
      <w:sz w:val="24"/>
      <w:szCs w:val="24"/>
    </w:rPr>
  </w:style>
  <w:style w:type="paragraph" w:customStyle="1" w:styleId="tkZagolovok2">
    <w:name w:val="_Заголовок Раздел (tkZagolovok2)"/>
    <w:basedOn w:val="a"/>
    <w:rsid w:val="009F0137"/>
    <w:pPr>
      <w:spacing w:before="200"/>
      <w:ind w:left="1134" w:right="1134"/>
      <w:jc w:val="center"/>
    </w:pPr>
    <w:rPr>
      <w:rFonts w:ascii="Arial" w:eastAsia="Times New Roman" w:hAnsi="Arial" w:cs="Arial"/>
      <w:b/>
      <w:bCs/>
      <w:sz w:val="24"/>
      <w:szCs w:val="24"/>
    </w:rPr>
  </w:style>
  <w:style w:type="paragraph" w:customStyle="1" w:styleId="tkZagolovok5">
    <w:name w:val="_Заголовок Статья (tkZagolovok5)"/>
    <w:basedOn w:val="a"/>
    <w:rsid w:val="009F0137"/>
    <w:pPr>
      <w:spacing w:before="200" w:after="60"/>
      <w:ind w:firstLine="567"/>
    </w:pPr>
    <w:rPr>
      <w:rFonts w:ascii="Arial" w:eastAsia="Times New Roman" w:hAnsi="Arial" w:cs="Arial"/>
      <w:b/>
      <w:bCs/>
      <w:sz w:val="20"/>
      <w:szCs w:val="20"/>
    </w:rPr>
  </w:style>
  <w:style w:type="paragraph" w:customStyle="1" w:styleId="tkZagolovok1">
    <w:name w:val="_Заголовок Часть (tkZagolovok1)"/>
    <w:basedOn w:val="a"/>
    <w:rsid w:val="009F0137"/>
    <w:pPr>
      <w:spacing w:before="200"/>
      <w:ind w:left="1134" w:right="1134"/>
      <w:jc w:val="center"/>
    </w:pPr>
    <w:rPr>
      <w:rFonts w:ascii="Arial" w:eastAsia="Times New Roman" w:hAnsi="Arial" w:cs="Arial"/>
      <w:b/>
      <w:bCs/>
      <w:sz w:val="24"/>
      <w:szCs w:val="24"/>
    </w:rPr>
  </w:style>
  <w:style w:type="paragraph" w:customStyle="1" w:styleId="tkKomentarij">
    <w:name w:val="_Комментарий (tkKomentarij)"/>
    <w:basedOn w:val="a"/>
    <w:rsid w:val="009F0137"/>
    <w:pPr>
      <w:spacing w:after="60"/>
      <w:ind w:firstLine="567"/>
      <w:jc w:val="both"/>
    </w:pPr>
    <w:rPr>
      <w:rFonts w:ascii="Arial" w:eastAsia="Times New Roman" w:hAnsi="Arial" w:cs="Arial"/>
      <w:i/>
      <w:iCs/>
      <w:color w:val="006600"/>
      <w:sz w:val="20"/>
      <w:szCs w:val="20"/>
    </w:rPr>
  </w:style>
  <w:style w:type="paragraph" w:customStyle="1" w:styleId="tkNazvanie">
    <w:name w:val="_Название (tkNazvanie)"/>
    <w:basedOn w:val="a"/>
    <w:uiPriority w:val="99"/>
    <w:rsid w:val="009F0137"/>
    <w:pPr>
      <w:spacing w:before="400" w:after="400"/>
      <w:ind w:left="1134" w:right="1134"/>
      <w:jc w:val="center"/>
    </w:pPr>
    <w:rPr>
      <w:rFonts w:ascii="Arial" w:eastAsia="Times New Roman" w:hAnsi="Arial" w:cs="Arial"/>
      <w:b/>
      <w:bCs/>
      <w:sz w:val="24"/>
      <w:szCs w:val="24"/>
    </w:rPr>
  </w:style>
  <w:style w:type="paragraph" w:customStyle="1" w:styleId="tkPodpis">
    <w:name w:val="_Подпись (tkPodpis)"/>
    <w:basedOn w:val="a"/>
    <w:rsid w:val="009F0137"/>
    <w:pPr>
      <w:spacing w:after="60"/>
    </w:pPr>
    <w:rPr>
      <w:rFonts w:ascii="Arial" w:eastAsia="Times New Roman" w:hAnsi="Arial" w:cs="Arial"/>
      <w:b/>
      <w:bCs/>
      <w:sz w:val="20"/>
      <w:szCs w:val="20"/>
    </w:rPr>
  </w:style>
  <w:style w:type="paragraph" w:customStyle="1" w:styleId="tkRekvizit">
    <w:name w:val="_Реквизит (tkRekvizit)"/>
    <w:basedOn w:val="a"/>
    <w:rsid w:val="009F0137"/>
    <w:pPr>
      <w:spacing w:before="200"/>
      <w:jc w:val="center"/>
    </w:pPr>
    <w:rPr>
      <w:rFonts w:ascii="Arial" w:eastAsia="Times New Roman" w:hAnsi="Arial" w:cs="Arial"/>
      <w:i/>
      <w:iCs/>
      <w:sz w:val="20"/>
      <w:szCs w:val="20"/>
    </w:rPr>
  </w:style>
  <w:style w:type="paragraph" w:customStyle="1" w:styleId="tsSoderzhanie3">
    <w:name w:val="__Структура Глава (tsSoderzhanie3)"/>
    <w:basedOn w:val="a"/>
    <w:rsid w:val="009F0137"/>
    <w:pPr>
      <w:shd w:val="clear" w:color="auto" w:fill="D9D9D9"/>
    </w:pPr>
    <w:rPr>
      <w:rFonts w:ascii="Arial" w:eastAsia="Times New Roman" w:hAnsi="Arial" w:cs="Arial"/>
      <w:vanish/>
      <w:sz w:val="24"/>
      <w:szCs w:val="24"/>
    </w:rPr>
  </w:style>
  <w:style w:type="paragraph" w:customStyle="1" w:styleId="tsSoderzhanie4">
    <w:name w:val="__Структура Параграф (tsSoderzhanie4)"/>
    <w:basedOn w:val="a"/>
    <w:rsid w:val="009F0137"/>
    <w:pPr>
      <w:shd w:val="clear" w:color="auto" w:fill="D9D9D9"/>
    </w:pPr>
    <w:rPr>
      <w:rFonts w:ascii="Arial" w:eastAsia="Times New Roman" w:hAnsi="Arial" w:cs="Arial"/>
      <w:vanish/>
      <w:sz w:val="24"/>
      <w:szCs w:val="24"/>
    </w:rPr>
  </w:style>
  <w:style w:type="paragraph" w:customStyle="1" w:styleId="tsSoderzhanie2">
    <w:name w:val="__Структура Раздел (tsSoderzhanie2)"/>
    <w:basedOn w:val="a"/>
    <w:rsid w:val="009F0137"/>
    <w:pPr>
      <w:shd w:val="clear" w:color="auto" w:fill="D9D9D9"/>
    </w:pPr>
    <w:rPr>
      <w:rFonts w:ascii="Arial" w:eastAsia="Times New Roman" w:hAnsi="Arial" w:cs="Arial"/>
      <w:vanish/>
      <w:sz w:val="24"/>
      <w:szCs w:val="24"/>
    </w:rPr>
  </w:style>
  <w:style w:type="paragraph" w:customStyle="1" w:styleId="tsSoderzhanie5">
    <w:name w:val="__Структура Статья (tsSoderzhanie5)"/>
    <w:basedOn w:val="a"/>
    <w:rsid w:val="009F0137"/>
    <w:pPr>
      <w:shd w:val="clear" w:color="auto" w:fill="D9D9D9"/>
    </w:pPr>
    <w:rPr>
      <w:rFonts w:ascii="Arial" w:eastAsia="Times New Roman" w:hAnsi="Arial" w:cs="Arial"/>
      <w:vanish/>
      <w:sz w:val="24"/>
      <w:szCs w:val="24"/>
    </w:rPr>
  </w:style>
  <w:style w:type="paragraph" w:customStyle="1" w:styleId="tsSoderzhanie1">
    <w:name w:val="__Структура Часть (tsSoderzhanie1)"/>
    <w:basedOn w:val="a"/>
    <w:rsid w:val="009F0137"/>
    <w:pPr>
      <w:shd w:val="clear" w:color="auto" w:fill="D9D9D9"/>
    </w:pPr>
    <w:rPr>
      <w:rFonts w:ascii="Arial" w:eastAsia="Times New Roman" w:hAnsi="Arial" w:cs="Arial"/>
      <w:vanish/>
      <w:sz w:val="24"/>
      <w:szCs w:val="24"/>
    </w:rPr>
  </w:style>
  <w:style w:type="paragraph" w:customStyle="1" w:styleId="tkTekst">
    <w:name w:val="_Текст обычный (tkTekst)"/>
    <w:basedOn w:val="a"/>
    <w:rsid w:val="009F0137"/>
    <w:pPr>
      <w:spacing w:after="60"/>
      <w:ind w:firstLine="567"/>
      <w:jc w:val="both"/>
    </w:pPr>
    <w:rPr>
      <w:rFonts w:ascii="Arial" w:eastAsia="Times New Roman" w:hAnsi="Arial" w:cs="Arial"/>
      <w:sz w:val="20"/>
      <w:szCs w:val="20"/>
    </w:rPr>
  </w:style>
  <w:style w:type="paragraph" w:customStyle="1" w:styleId="tkTablica">
    <w:name w:val="_Текст таблицы (tkTablica)"/>
    <w:basedOn w:val="a"/>
    <w:rsid w:val="009F0137"/>
    <w:pPr>
      <w:spacing w:after="60"/>
      <w:jc w:val="both"/>
    </w:pPr>
    <w:rPr>
      <w:rFonts w:ascii="Arial" w:eastAsia="Times New Roman" w:hAnsi="Arial" w:cs="Arial"/>
      <w:sz w:val="20"/>
      <w:szCs w:val="20"/>
    </w:rPr>
  </w:style>
  <w:style w:type="paragraph" w:customStyle="1" w:styleId="tkForma">
    <w:name w:val="_Форма (tkForma)"/>
    <w:basedOn w:val="a"/>
    <w:rsid w:val="009F0137"/>
    <w:pPr>
      <w:ind w:left="1134" w:right="1134"/>
      <w:jc w:val="center"/>
    </w:pPr>
    <w:rPr>
      <w:rFonts w:ascii="Arial" w:eastAsia="Times New Roman" w:hAnsi="Arial" w:cs="Arial"/>
      <w:b/>
      <w:bCs/>
      <w:caps/>
      <w:sz w:val="24"/>
      <w:szCs w:val="24"/>
    </w:rPr>
  </w:style>
  <w:style w:type="paragraph" w:customStyle="1" w:styleId="msochpdefault">
    <w:name w:val="msochpdefault"/>
    <w:basedOn w:val="a"/>
    <w:rsid w:val="009F0137"/>
    <w:pPr>
      <w:spacing w:before="100" w:beforeAutospacing="1" w:after="100" w:afterAutospacing="1" w:line="240" w:lineRule="auto"/>
    </w:pPr>
    <w:rPr>
      <w:rFonts w:ascii="Times New Roman" w:eastAsia="Times New Roman" w:hAnsi="Times New Roman" w:cs="Times New Roman"/>
      <w:sz w:val="20"/>
      <w:szCs w:val="20"/>
    </w:rPr>
  </w:style>
  <w:style w:type="paragraph" w:styleId="a6">
    <w:name w:val="header"/>
    <w:basedOn w:val="a"/>
    <w:link w:val="a7"/>
    <w:uiPriority w:val="99"/>
    <w:semiHidden/>
    <w:unhideWhenUsed/>
    <w:rsid w:val="009F013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0137"/>
  </w:style>
  <w:style w:type="paragraph" w:styleId="a8">
    <w:name w:val="footer"/>
    <w:basedOn w:val="a"/>
    <w:link w:val="a9"/>
    <w:uiPriority w:val="99"/>
    <w:unhideWhenUsed/>
    <w:rsid w:val="009F01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0137"/>
  </w:style>
  <w:style w:type="character" w:customStyle="1" w:styleId="apple-converted-space">
    <w:name w:val="apple-converted-space"/>
    <w:basedOn w:val="a0"/>
    <w:rsid w:val="00216647"/>
  </w:style>
  <w:style w:type="character" w:customStyle="1" w:styleId="s0">
    <w:name w:val="s0"/>
    <w:basedOn w:val="a0"/>
    <w:rsid w:val="003F154A"/>
  </w:style>
  <w:style w:type="paragraph" w:customStyle="1" w:styleId="j12">
    <w:name w:val="j12"/>
    <w:basedOn w:val="a"/>
    <w:rsid w:val="003F154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E753F5"/>
    <w:pPr>
      <w:ind w:left="720"/>
      <w:contextualSpacing/>
    </w:pPr>
    <w:rPr>
      <w:rFonts w:ascii="Calibri" w:eastAsia="Times New Roman" w:hAnsi="Calibri" w:cs="Times New Roman"/>
    </w:rPr>
  </w:style>
  <w:style w:type="paragraph" w:styleId="ab">
    <w:name w:val="Title"/>
    <w:basedOn w:val="a"/>
    <w:link w:val="ac"/>
    <w:uiPriority w:val="10"/>
    <w:qFormat/>
    <w:rsid w:val="002718BF"/>
    <w:pPr>
      <w:spacing w:after="480" w:line="240" w:lineRule="auto"/>
      <w:jc w:val="center"/>
    </w:pPr>
    <w:rPr>
      <w:rFonts w:ascii="Arial" w:hAnsi="Arial" w:cs="Arial"/>
      <w:b/>
      <w:bCs/>
      <w:spacing w:val="5"/>
      <w:sz w:val="28"/>
      <w:szCs w:val="28"/>
    </w:rPr>
  </w:style>
  <w:style w:type="character" w:customStyle="1" w:styleId="ac">
    <w:name w:val="Заголовок Знак"/>
    <w:basedOn w:val="a0"/>
    <w:link w:val="ab"/>
    <w:uiPriority w:val="10"/>
    <w:rsid w:val="002718BF"/>
    <w:rPr>
      <w:rFonts w:ascii="Arial" w:eastAsiaTheme="minorEastAsia" w:hAnsi="Arial" w:cs="Arial"/>
      <w:b/>
      <w:bCs/>
      <w:spacing w:val="5"/>
      <w:sz w:val="28"/>
      <w:szCs w:val="28"/>
      <w:lang w:eastAsia="ru-RU"/>
    </w:rPr>
  </w:style>
  <w:style w:type="paragraph" w:styleId="ad">
    <w:name w:val="Message Header"/>
    <w:basedOn w:val="a"/>
    <w:link w:val="ae"/>
    <w:uiPriority w:val="99"/>
    <w:semiHidden/>
    <w:unhideWhenUsed/>
    <w:rsid w:val="002718BF"/>
    <w:pPr>
      <w:spacing w:after="480" w:line="240" w:lineRule="auto"/>
      <w:jc w:val="center"/>
    </w:pPr>
    <w:rPr>
      <w:rFonts w:ascii="Arial" w:hAnsi="Arial" w:cs="Arial"/>
      <w:b/>
      <w:bCs/>
      <w:sz w:val="32"/>
      <w:szCs w:val="32"/>
    </w:rPr>
  </w:style>
  <w:style w:type="character" w:customStyle="1" w:styleId="ae">
    <w:name w:val="Шапка Знак"/>
    <w:basedOn w:val="a0"/>
    <w:link w:val="ad"/>
    <w:uiPriority w:val="99"/>
    <w:semiHidden/>
    <w:rsid w:val="002718BF"/>
    <w:rPr>
      <w:rFonts w:ascii="Arial" w:eastAsiaTheme="minorEastAsia" w:hAnsi="Arial" w:cs="Arial"/>
      <w:b/>
      <w:bCs/>
      <w:sz w:val="32"/>
      <w:szCs w:val="32"/>
      <w:lang w:eastAsia="ru-RU"/>
    </w:rPr>
  </w:style>
  <w:style w:type="paragraph" w:customStyle="1" w:styleId="af">
    <w:name w:val="Реквизит"/>
    <w:basedOn w:val="a"/>
    <w:rsid w:val="002718BF"/>
    <w:pPr>
      <w:spacing w:after="240" w:line="240" w:lineRule="auto"/>
    </w:pPr>
    <w:rPr>
      <w:rFonts w:ascii="Arial" w:hAnsi="Arial" w:cs="Arial"/>
      <w:sz w:val="24"/>
      <w:szCs w:val="24"/>
    </w:rPr>
  </w:style>
  <w:style w:type="paragraph" w:styleId="af0">
    <w:name w:val="Balloon Text"/>
    <w:basedOn w:val="a"/>
    <w:link w:val="af1"/>
    <w:uiPriority w:val="99"/>
    <w:semiHidden/>
    <w:unhideWhenUsed/>
    <w:rsid w:val="00F8692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86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2098">
      <w:bodyDiv w:val="1"/>
      <w:marLeft w:val="0"/>
      <w:marRight w:val="0"/>
      <w:marTop w:val="0"/>
      <w:marBottom w:val="0"/>
      <w:divBdr>
        <w:top w:val="none" w:sz="0" w:space="0" w:color="auto"/>
        <w:left w:val="none" w:sz="0" w:space="0" w:color="auto"/>
        <w:bottom w:val="none" w:sz="0" w:space="0" w:color="auto"/>
        <w:right w:val="none" w:sz="0" w:space="0" w:color="auto"/>
      </w:divBdr>
    </w:div>
    <w:div w:id="45759776">
      <w:bodyDiv w:val="1"/>
      <w:marLeft w:val="0"/>
      <w:marRight w:val="0"/>
      <w:marTop w:val="0"/>
      <w:marBottom w:val="0"/>
      <w:divBdr>
        <w:top w:val="none" w:sz="0" w:space="0" w:color="auto"/>
        <w:left w:val="none" w:sz="0" w:space="0" w:color="auto"/>
        <w:bottom w:val="none" w:sz="0" w:space="0" w:color="auto"/>
        <w:right w:val="none" w:sz="0" w:space="0" w:color="auto"/>
      </w:divBdr>
    </w:div>
    <w:div w:id="85810486">
      <w:bodyDiv w:val="1"/>
      <w:marLeft w:val="0"/>
      <w:marRight w:val="0"/>
      <w:marTop w:val="0"/>
      <w:marBottom w:val="0"/>
      <w:divBdr>
        <w:top w:val="none" w:sz="0" w:space="0" w:color="auto"/>
        <w:left w:val="none" w:sz="0" w:space="0" w:color="auto"/>
        <w:bottom w:val="none" w:sz="0" w:space="0" w:color="auto"/>
        <w:right w:val="none" w:sz="0" w:space="0" w:color="auto"/>
      </w:divBdr>
    </w:div>
    <w:div w:id="92409638">
      <w:bodyDiv w:val="1"/>
      <w:marLeft w:val="0"/>
      <w:marRight w:val="0"/>
      <w:marTop w:val="0"/>
      <w:marBottom w:val="0"/>
      <w:divBdr>
        <w:top w:val="none" w:sz="0" w:space="0" w:color="auto"/>
        <w:left w:val="none" w:sz="0" w:space="0" w:color="auto"/>
        <w:bottom w:val="none" w:sz="0" w:space="0" w:color="auto"/>
        <w:right w:val="none" w:sz="0" w:space="0" w:color="auto"/>
      </w:divBdr>
    </w:div>
    <w:div w:id="143737464">
      <w:bodyDiv w:val="1"/>
      <w:marLeft w:val="0"/>
      <w:marRight w:val="0"/>
      <w:marTop w:val="0"/>
      <w:marBottom w:val="0"/>
      <w:divBdr>
        <w:top w:val="none" w:sz="0" w:space="0" w:color="auto"/>
        <w:left w:val="none" w:sz="0" w:space="0" w:color="auto"/>
        <w:bottom w:val="none" w:sz="0" w:space="0" w:color="auto"/>
        <w:right w:val="none" w:sz="0" w:space="0" w:color="auto"/>
      </w:divBdr>
    </w:div>
    <w:div w:id="155926572">
      <w:bodyDiv w:val="1"/>
      <w:marLeft w:val="0"/>
      <w:marRight w:val="0"/>
      <w:marTop w:val="0"/>
      <w:marBottom w:val="0"/>
      <w:divBdr>
        <w:top w:val="none" w:sz="0" w:space="0" w:color="auto"/>
        <w:left w:val="none" w:sz="0" w:space="0" w:color="auto"/>
        <w:bottom w:val="none" w:sz="0" w:space="0" w:color="auto"/>
        <w:right w:val="none" w:sz="0" w:space="0" w:color="auto"/>
      </w:divBdr>
    </w:div>
    <w:div w:id="297608804">
      <w:bodyDiv w:val="1"/>
      <w:marLeft w:val="0"/>
      <w:marRight w:val="0"/>
      <w:marTop w:val="0"/>
      <w:marBottom w:val="0"/>
      <w:divBdr>
        <w:top w:val="none" w:sz="0" w:space="0" w:color="auto"/>
        <w:left w:val="none" w:sz="0" w:space="0" w:color="auto"/>
        <w:bottom w:val="none" w:sz="0" w:space="0" w:color="auto"/>
        <w:right w:val="none" w:sz="0" w:space="0" w:color="auto"/>
      </w:divBdr>
    </w:div>
    <w:div w:id="375470538">
      <w:bodyDiv w:val="1"/>
      <w:marLeft w:val="0"/>
      <w:marRight w:val="0"/>
      <w:marTop w:val="0"/>
      <w:marBottom w:val="0"/>
      <w:divBdr>
        <w:top w:val="none" w:sz="0" w:space="0" w:color="auto"/>
        <w:left w:val="none" w:sz="0" w:space="0" w:color="auto"/>
        <w:bottom w:val="none" w:sz="0" w:space="0" w:color="auto"/>
        <w:right w:val="none" w:sz="0" w:space="0" w:color="auto"/>
      </w:divBdr>
    </w:div>
    <w:div w:id="403844503">
      <w:bodyDiv w:val="1"/>
      <w:marLeft w:val="0"/>
      <w:marRight w:val="0"/>
      <w:marTop w:val="0"/>
      <w:marBottom w:val="0"/>
      <w:divBdr>
        <w:top w:val="none" w:sz="0" w:space="0" w:color="auto"/>
        <w:left w:val="none" w:sz="0" w:space="0" w:color="auto"/>
        <w:bottom w:val="none" w:sz="0" w:space="0" w:color="auto"/>
        <w:right w:val="none" w:sz="0" w:space="0" w:color="auto"/>
      </w:divBdr>
    </w:div>
    <w:div w:id="432019268">
      <w:bodyDiv w:val="1"/>
      <w:marLeft w:val="0"/>
      <w:marRight w:val="0"/>
      <w:marTop w:val="0"/>
      <w:marBottom w:val="0"/>
      <w:divBdr>
        <w:top w:val="none" w:sz="0" w:space="0" w:color="auto"/>
        <w:left w:val="none" w:sz="0" w:space="0" w:color="auto"/>
        <w:bottom w:val="none" w:sz="0" w:space="0" w:color="auto"/>
        <w:right w:val="none" w:sz="0" w:space="0" w:color="auto"/>
      </w:divBdr>
    </w:div>
    <w:div w:id="449200401">
      <w:bodyDiv w:val="1"/>
      <w:marLeft w:val="0"/>
      <w:marRight w:val="0"/>
      <w:marTop w:val="0"/>
      <w:marBottom w:val="0"/>
      <w:divBdr>
        <w:top w:val="none" w:sz="0" w:space="0" w:color="auto"/>
        <w:left w:val="none" w:sz="0" w:space="0" w:color="auto"/>
        <w:bottom w:val="none" w:sz="0" w:space="0" w:color="auto"/>
        <w:right w:val="none" w:sz="0" w:space="0" w:color="auto"/>
      </w:divBdr>
    </w:div>
    <w:div w:id="606427541">
      <w:bodyDiv w:val="1"/>
      <w:marLeft w:val="0"/>
      <w:marRight w:val="0"/>
      <w:marTop w:val="0"/>
      <w:marBottom w:val="0"/>
      <w:divBdr>
        <w:top w:val="none" w:sz="0" w:space="0" w:color="auto"/>
        <w:left w:val="none" w:sz="0" w:space="0" w:color="auto"/>
        <w:bottom w:val="none" w:sz="0" w:space="0" w:color="auto"/>
        <w:right w:val="none" w:sz="0" w:space="0" w:color="auto"/>
      </w:divBdr>
    </w:div>
    <w:div w:id="644239831">
      <w:bodyDiv w:val="1"/>
      <w:marLeft w:val="0"/>
      <w:marRight w:val="0"/>
      <w:marTop w:val="0"/>
      <w:marBottom w:val="0"/>
      <w:divBdr>
        <w:top w:val="none" w:sz="0" w:space="0" w:color="auto"/>
        <w:left w:val="none" w:sz="0" w:space="0" w:color="auto"/>
        <w:bottom w:val="none" w:sz="0" w:space="0" w:color="auto"/>
        <w:right w:val="none" w:sz="0" w:space="0" w:color="auto"/>
      </w:divBdr>
    </w:div>
    <w:div w:id="662928971">
      <w:bodyDiv w:val="1"/>
      <w:marLeft w:val="0"/>
      <w:marRight w:val="0"/>
      <w:marTop w:val="0"/>
      <w:marBottom w:val="0"/>
      <w:divBdr>
        <w:top w:val="none" w:sz="0" w:space="0" w:color="auto"/>
        <w:left w:val="none" w:sz="0" w:space="0" w:color="auto"/>
        <w:bottom w:val="none" w:sz="0" w:space="0" w:color="auto"/>
        <w:right w:val="none" w:sz="0" w:space="0" w:color="auto"/>
      </w:divBdr>
    </w:div>
    <w:div w:id="904876956">
      <w:bodyDiv w:val="1"/>
      <w:marLeft w:val="0"/>
      <w:marRight w:val="0"/>
      <w:marTop w:val="0"/>
      <w:marBottom w:val="0"/>
      <w:divBdr>
        <w:top w:val="none" w:sz="0" w:space="0" w:color="auto"/>
        <w:left w:val="none" w:sz="0" w:space="0" w:color="auto"/>
        <w:bottom w:val="none" w:sz="0" w:space="0" w:color="auto"/>
        <w:right w:val="none" w:sz="0" w:space="0" w:color="auto"/>
      </w:divBdr>
    </w:div>
    <w:div w:id="1061977120">
      <w:bodyDiv w:val="1"/>
      <w:marLeft w:val="0"/>
      <w:marRight w:val="0"/>
      <w:marTop w:val="0"/>
      <w:marBottom w:val="0"/>
      <w:divBdr>
        <w:top w:val="none" w:sz="0" w:space="0" w:color="auto"/>
        <w:left w:val="none" w:sz="0" w:space="0" w:color="auto"/>
        <w:bottom w:val="none" w:sz="0" w:space="0" w:color="auto"/>
        <w:right w:val="none" w:sz="0" w:space="0" w:color="auto"/>
      </w:divBdr>
    </w:div>
    <w:div w:id="1284112769">
      <w:bodyDiv w:val="1"/>
      <w:marLeft w:val="0"/>
      <w:marRight w:val="0"/>
      <w:marTop w:val="0"/>
      <w:marBottom w:val="0"/>
      <w:divBdr>
        <w:top w:val="none" w:sz="0" w:space="0" w:color="auto"/>
        <w:left w:val="none" w:sz="0" w:space="0" w:color="auto"/>
        <w:bottom w:val="none" w:sz="0" w:space="0" w:color="auto"/>
        <w:right w:val="none" w:sz="0" w:space="0" w:color="auto"/>
      </w:divBdr>
    </w:div>
    <w:div w:id="1303271597">
      <w:bodyDiv w:val="1"/>
      <w:marLeft w:val="0"/>
      <w:marRight w:val="0"/>
      <w:marTop w:val="0"/>
      <w:marBottom w:val="0"/>
      <w:divBdr>
        <w:top w:val="none" w:sz="0" w:space="0" w:color="auto"/>
        <w:left w:val="none" w:sz="0" w:space="0" w:color="auto"/>
        <w:bottom w:val="none" w:sz="0" w:space="0" w:color="auto"/>
        <w:right w:val="none" w:sz="0" w:space="0" w:color="auto"/>
      </w:divBdr>
    </w:div>
    <w:div w:id="1332610882">
      <w:bodyDiv w:val="1"/>
      <w:marLeft w:val="0"/>
      <w:marRight w:val="0"/>
      <w:marTop w:val="0"/>
      <w:marBottom w:val="0"/>
      <w:divBdr>
        <w:top w:val="none" w:sz="0" w:space="0" w:color="auto"/>
        <w:left w:val="none" w:sz="0" w:space="0" w:color="auto"/>
        <w:bottom w:val="none" w:sz="0" w:space="0" w:color="auto"/>
        <w:right w:val="none" w:sz="0" w:space="0" w:color="auto"/>
      </w:divBdr>
    </w:div>
    <w:div w:id="1334644960">
      <w:bodyDiv w:val="1"/>
      <w:marLeft w:val="0"/>
      <w:marRight w:val="0"/>
      <w:marTop w:val="0"/>
      <w:marBottom w:val="0"/>
      <w:divBdr>
        <w:top w:val="none" w:sz="0" w:space="0" w:color="auto"/>
        <w:left w:val="none" w:sz="0" w:space="0" w:color="auto"/>
        <w:bottom w:val="none" w:sz="0" w:space="0" w:color="auto"/>
        <w:right w:val="none" w:sz="0" w:space="0" w:color="auto"/>
      </w:divBdr>
    </w:div>
    <w:div w:id="1403602615">
      <w:bodyDiv w:val="1"/>
      <w:marLeft w:val="0"/>
      <w:marRight w:val="0"/>
      <w:marTop w:val="0"/>
      <w:marBottom w:val="0"/>
      <w:divBdr>
        <w:top w:val="none" w:sz="0" w:space="0" w:color="auto"/>
        <w:left w:val="none" w:sz="0" w:space="0" w:color="auto"/>
        <w:bottom w:val="none" w:sz="0" w:space="0" w:color="auto"/>
        <w:right w:val="none" w:sz="0" w:space="0" w:color="auto"/>
      </w:divBdr>
    </w:div>
    <w:div w:id="1487430902">
      <w:bodyDiv w:val="1"/>
      <w:marLeft w:val="0"/>
      <w:marRight w:val="0"/>
      <w:marTop w:val="0"/>
      <w:marBottom w:val="0"/>
      <w:divBdr>
        <w:top w:val="none" w:sz="0" w:space="0" w:color="auto"/>
        <w:left w:val="none" w:sz="0" w:space="0" w:color="auto"/>
        <w:bottom w:val="none" w:sz="0" w:space="0" w:color="auto"/>
        <w:right w:val="none" w:sz="0" w:space="0" w:color="auto"/>
      </w:divBdr>
    </w:div>
    <w:div w:id="1494637172">
      <w:bodyDiv w:val="1"/>
      <w:marLeft w:val="0"/>
      <w:marRight w:val="0"/>
      <w:marTop w:val="0"/>
      <w:marBottom w:val="0"/>
      <w:divBdr>
        <w:top w:val="none" w:sz="0" w:space="0" w:color="auto"/>
        <w:left w:val="none" w:sz="0" w:space="0" w:color="auto"/>
        <w:bottom w:val="none" w:sz="0" w:space="0" w:color="auto"/>
        <w:right w:val="none" w:sz="0" w:space="0" w:color="auto"/>
      </w:divBdr>
    </w:div>
    <w:div w:id="1863473394">
      <w:bodyDiv w:val="1"/>
      <w:marLeft w:val="0"/>
      <w:marRight w:val="0"/>
      <w:marTop w:val="0"/>
      <w:marBottom w:val="0"/>
      <w:divBdr>
        <w:top w:val="none" w:sz="0" w:space="0" w:color="auto"/>
        <w:left w:val="none" w:sz="0" w:space="0" w:color="auto"/>
        <w:bottom w:val="none" w:sz="0" w:space="0" w:color="auto"/>
        <w:right w:val="none" w:sz="0" w:space="0" w:color="auto"/>
      </w:divBdr>
    </w:div>
    <w:div w:id="2029285454">
      <w:bodyDiv w:val="1"/>
      <w:marLeft w:val="0"/>
      <w:marRight w:val="0"/>
      <w:marTop w:val="0"/>
      <w:marBottom w:val="0"/>
      <w:divBdr>
        <w:top w:val="none" w:sz="0" w:space="0" w:color="auto"/>
        <w:left w:val="none" w:sz="0" w:space="0" w:color="auto"/>
        <w:bottom w:val="none" w:sz="0" w:space="0" w:color="auto"/>
        <w:right w:val="none" w:sz="0" w:space="0" w:color="auto"/>
      </w:divBdr>
    </w:div>
    <w:div w:id="20352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1A2C-B3EF-4608-A597-4EB220C3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1922</Words>
  <Characters>10957</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2019-02-26T04:33:00Z</cp:lastPrinted>
  <dcterms:created xsi:type="dcterms:W3CDTF">2023-09-25T11:41:00Z</dcterms:created>
  <dcterms:modified xsi:type="dcterms:W3CDTF">2023-09-26T06:31:00Z</dcterms:modified>
</cp:coreProperties>
</file>