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E8" w:rsidRPr="000C23E3" w:rsidRDefault="00B92BE8" w:rsidP="00B92BE8">
      <w:pPr>
        <w:spacing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B92BE8" w:rsidRPr="000C23E3" w:rsidRDefault="006A0AD8" w:rsidP="00B92BE8">
      <w:pPr>
        <w:spacing w:after="0" w:line="240" w:lineRule="auto"/>
        <w:ind w:righ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222A81">
        <w:rPr>
          <w:rFonts w:ascii="Times New Roman" w:hAnsi="Times New Roman"/>
          <w:b/>
          <w:sz w:val="28"/>
          <w:szCs w:val="28"/>
        </w:rPr>
        <w:t>постановления Кабинета Министров Кыргызской Республики</w:t>
      </w:r>
      <w:r w:rsidR="00A37D9D" w:rsidRPr="000C23E3">
        <w:rPr>
          <w:rFonts w:ascii="Times New Roman" w:hAnsi="Times New Roman"/>
          <w:b/>
          <w:sz w:val="28"/>
          <w:szCs w:val="28"/>
        </w:rPr>
        <w:t xml:space="preserve"> </w:t>
      </w:r>
      <w:r w:rsidRPr="000C23E3">
        <w:rPr>
          <w:rFonts w:ascii="Times New Roman" w:hAnsi="Times New Roman"/>
          <w:b/>
          <w:bCs/>
          <w:sz w:val="28"/>
          <w:szCs w:val="28"/>
        </w:rPr>
        <w:t>«</w:t>
      </w:r>
      <w:r w:rsidR="00DE3344" w:rsidRPr="00DE3344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DE3344" w:rsidRPr="00DE3344">
        <w:rPr>
          <w:rFonts w:ascii="Times New Roman" w:hAnsi="Times New Roman"/>
          <w:sz w:val="28"/>
          <w:szCs w:val="28"/>
        </w:rPr>
        <w:t xml:space="preserve"> </w:t>
      </w:r>
      <w:r w:rsidR="00DE3344" w:rsidRPr="00DE3344">
        <w:rPr>
          <w:rFonts w:ascii="Times New Roman" w:hAnsi="Times New Roman"/>
          <w:b/>
          <w:sz w:val="28"/>
          <w:szCs w:val="28"/>
        </w:rPr>
        <w:t xml:space="preserve">безопасной эксплуатации </w:t>
      </w:r>
      <w:r w:rsidR="00DE3344" w:rsidRPr="00DE3344">
        <w:rPr>
          <w:rFonts w:ascii="Times New Roman" w:hAnsi="Times New Roman"/>
          <w:b/>
          <w:spacing w:val="2"/>
          <w:sz w:val="28"/>
          <w:szCs w:val="28"/>
        </w:rPr>
        <w:t>аттракционов</w:t>
      </w:r>
      <w:r w:rsidR="00F16EDF" w:rsidRPr="000C23E3">
        <w:rPr>
          <w:rFonts w:ascii="Times New Roman" w:hAnsi="Times New Roman"/>
          <w:b/>
          <w:bCs/>
          <w:sz w:val="28"/>
          <w:szCs w:val="28"/>
        </w:rPr>
        <w:t>»</w:t>
      </w:r>
      <w:r w:rsidR="00B92BE8" w:rsidRPr="000C23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471C" w:rsidRPr="000C23E3" w:rsidRDefault="00AE471C" w:rsidP="00AE471C">
      <w:pPr>
        <w:spacing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C346DD" w:rsidRPr="000C23E3" w:rsidRDefault="00C346DD" w:rsidP="00574A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1. Цель и задачи</w:t>
      </w:r>
      <w:r w:rsidR="002C06BE">
        <w:rPr>
          <w:rFonts w:ascii="Times New Roman" w:hAnsi="Times New Roman"/>
          <w:b/>
          <w:sz w:val="28"/>
          <w:szCs w:val="28"/>
        </w:rPr>
        <w:t>:</w:t>
      </w:r>
    </w:p>
    <w:p w:rsidR="003C438A" w:rsidRPr="000C23E3" w:rsidRDefault="00A34B87" w:rsidP="00E3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 w:rsidR="00222A81" w:rsidRPr="00222A81">
        <w:rPr>
          <w:rFonts w:ascii="Times New Roman" w:hAnsi="Times New Roman"/>
          <w:sz w:val="28"/>
          <w:szCs w:val="28"/>
          <w:lang w:eastAsia="ru-RU"/>
        </w:rPr>
        <w:t>постановления Кабинета Министров Кыргызской Республики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 xml:space="preserve"> «Об утверждении</w:t>
      </w:r>
      <w:r w:rsidR="00DE3344" w:rsidRPr="00DE3344">
        <w:rPr>
          <w:b/>
          <w:sz w:val="28"/>
          <w:szCs w:val="28"/>
        </w:rPr>
        <w:t xml:space="preserve"> </w:t>
      </w:r>
      <w:r w:rsidR="00DE3344" w:rsidRPr="00DE3344">
        <w:rPr>
          <w:rFonts w:ascii="Times New Roman" w:hAnsi="Times New Roman"/>
          <w:sz w:val="28"/>
          <w:szCs w:val="28"/>
        </w:rPr>
        <w:t xml:space="preserve">Правил безопасной эксплуатации </w:t>
      </w:r>
      <w:r w:rsidR="00DE3344" w:rsidRPr="00DE3344">
        <w:rPr>
          <w:rFonts w:ascii="Times New Roman" w:hAnsi="Times New Roman"/>
          <w:spacing w:val="2"/>
          <w:sz w:val="28"/>
          <w:szCs w:val="28"/>
        </w:rPr>
        <w:t>аттракционов</w:t>
      </w:r>
      <w:r w:rsidR="001B16F8" w:rsidRPr="000C23E3">
        <w:rPr>
          <w:rFonts w:ascii="Times New Roman" w:hAnsi="Times New Roman"/>
          <w:bCs/>
          <w:sz w:val="28"/>
          <w:szCs w:val="28"/>
        </w:rPr>
        <w:t>»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>(далее – П</w:t>
      </w:r>
      <w:r w:rsidR="00DE3344">
        <w:rPr>
          <w:rFonts w:ascii="Times New Roman" w:hAnsi="Times New Roman"/>
          <w:sz w:val="28"/>
          <w:szCs w:val="28"/>
          <w:lang w:eastAsia="ru-RU"/>
        </w:rPr>
        <w:t>равила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>разработан в целях реализации</w:t>
      </w:r>
      <w:r w:rsidR="00DE3344" w:rsidRPr="00DE3344">
        <w:rPr>
          <w:rFonts w:ascii="Times New Roman" w:hAnsi="Times New Roman"/>
          <w:sz w:val="28"/>
          <w:szCs w:val="28"/>
        </w:rPr>
        <w:t xml:space="preserve"> </w:t>
      </w:r>
      <w:r w:rsidR="00080CA0" w:rsidRPr="00BB2A3A">
        <w:rPr>
          <w:rFonts w:ascii="Times New Roman" w:hAnsi="Times New Roman"/>
          <w:color w:val="000000" w:themeColor="text1"/>
          <w:sz w:val="28"/>
          <w:szCs w:val="28"/>
        </w:rPr>
        <w:t>положений</w:t>
      </w:r>
      <w:r w:rsidR="00080CA0" w:rsidRPr="00080C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3344" w:rsidRPr="00BB0614">
        <w:rPr>
          <w:rFonts w:ascii="Times New Roman" w:hAnsi="Times New Roman"/>
          <w:sz w:val="28"/>
          <w:szCs w:val="28"/>
        </w:rPr>
        <w:t>Техническ</w:t>
      </w:r>
      <w:r w:rsidR="00DE3344">
        <w:rPr>
          <w:rFonts w:ascii="Times New Roman" w:hAnsi="Times New Roman"/>
          <w:sz w:val="28"/>
          <w:szCs w:val="28"/>
        </w:rPr>
        <w:t>ого</w:t>
      </w:r>
      <w:r w:rsidR="00DE3344" w:rsidRPr="00BB0614">
        <w:rPr>
          <w:rFonts w:ascii="Times New Roman" w:hAnsi="Times New Roman"/>
          <w:sz w:val="28"/>
          <w:szCs w:val="28"/>
        </w:rPr>
        <w:t xml:space="preserve"> регламент</w:t>
      </w:r>
      <w:r w:rsidR="00DE3344">
        <w:rPr>
          <w:rFonts w:ascii="Times New Roman" w:hAnsi="Times New Roman"/>
          <w:sz w:val="28"/>
          <w:szCs w:val="28"/>
        </w:rPr>
        <w:t>а</w:t>
      </w:r>
      <w:r w:rsidR="00DE3344" w:rsidRPr="00BB0614">
        <w:rPr>
          <w:rFonts w:ascii="Times New Roman" w:hAnsi="Times New Roman"/>
          <w:sz w:val="28"/>
          <w:szCs w:val="28"/>
        </w:rPr>
        <w:t xml:space="preserve"> Евразийского экономического союза «О безопасности аттракционов» (ТР ЕАЭС 038/2016), </w:t>
      </w:r>
      <w:r w:rsidR="00DE3344" w:rsidRPr="00BB2A3A">
        <w:rPr>
          <w:rFonts w:ascii="Times New Roman" w:hAnsi="Times New Roman"/>
          <w:color w:val="000000" w:themeColor="text1"/>
          <w:sz w:val="28"/>
          <w:szCs w:val="28"/>
        </w:rPr>
        <w:t>принят</w:t>
      </w:r>
      <w:r w:rsidR="00080CA0" w:rsidRPr="00BB2A3A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E3344" w:rsidRPr="00BB0614">
        <w:rPr>
          <w:rFonts w:ascii="Times New Roman" w:hAnsi="Times New Roman"/>
          <w:sz w:val="28"/>
          <w:szCs w:val="28"/>
        </w:rPr>
        <w:t xml:space="preserve"> решением Совета Евразийской экономической комиссии от 18 октября 2016 г. № 114, </w:t>
      </w:r>
      <w:r w:rsidR="002122FE">
        <w:rPr>
          <w:rFonts w:ascii="Times New Roman" w:hAnsi="Times New Roman"/>
          <w:sz w:val="28"/>
          <w:szCs w:val="28"/>
        </w:rPr>
        <w:t xml:space="preserve">с учетом отсылочных норм </w:t>
      </w:r>
      <w:r w:rsidR="002122FE" w:rsidRPr="002122FE">
        <w:rPr>
          <w:rFonts w:ascii="Times New Roman" w:hAnsi="Times New Roman"/>
          <w:sz w:val="28"/>
          <w:szCs w:val="28"/>
        </w:rPr>
        <w:t>на национальное законодательство</w:t>
      </w:r>
      <w:r w:rsidR="002122FE">
        <w:rPr>
          <w:rFonts w:ascii="Times New Roman" w:hAnsi="Times New Roman"/>
          <w:sz w:val="28"/>
          <w:szCs w:val="28"/>
        </w:rPr>
        <w:t xml:space="preserve"> в соответствии с </w:t>
      </w:r>
      <w:r w:rsidR="002122FE" w:rsidRPr="00AB0594">
        <w:rPr>
          <w:rFonts w:ascii="Times New Roman" w:hAnsi="Times New Roman"/>
          <w:sz w:val="28"/>
          <w:szCs w:val="28"/>
        </w:rPr>
        <w:t xml:space="preserve">Планом мероприятий по применению технических регламентов Таможенного союза/Евразийского экономического союза в Кыргызской Республике (пункт 45) постановления Кабинета Министров Кыргызской Республики от 25 марта 2022 года № 162, </w:t>
      </w:r>
      <w:r w:rsidR="002122FE" w:rsidRPr="002122FE">
        <w:rPr>
          <w:rFonts w:ascii="Times New Roman" w:hAnsi="Times New Roman"/>
          <w:sz w:val="28"/>
          <w:szCs w:val="28"/>
        </w:rPr>
        <w:t xml:space="preserve">а также </w:t>
      </w:r>
      <w:r w:rsidR="002122FE">
        <w:rPr>
          <w:rFonts w:ascii="Times New Roman" w:hAnsi="Times New Roman"/>
          <w:sz w:val="28"/>
          <w:szCs w:val="28"/>
        </w:rPr>
        <w:t xml:space="preserve">на основании </w:t>
      </w:r>
      <w:r w:rsidR="00DE3344" w:rsidRPr="00BB0614">
        <w:rPr>
          <w:rFonts w:ascii="Times New Roman" w:hAnsi="Times New Roman"/>
          <w:sz w:val="28"/>
          <w:szCs w:val="28"/>
        </w:rPr>
        <w:t>Закон</w:t>
      </w:r>
      <w:r w:rsidR="00DE3344">
        <w:rPr>
          <w:rFonts w:ascii="Times New Roman" w:hAnsi="Times New Roman"/>
          <w:sz w:val="28"/>
          <w:szCs w:val="28"/>
        </w:rPr>
        <w:t>а</w:t>
      </w:r>
      <w:r w:rsidR="00DE3344" w:rsidRPr="00BB0614">
        <w:rPr>
          <w:rFonts w:ascii="Times New Roman" w:hAnsi="Times New Roman"/>
          <w:sz w:val="28"/>
          <w:szCs w:val="28"/>
        </w:rPr>
        <w:t xml:space="preserve"> Кыргызской Республики «О нормативных правовых актах Кыргызской Республики»</w:t>
      </w:r>
      <w:r w:rsidR="00DE3344" w:rsidRPr="00813DB7">
        <w:rPr>
          <w:rFonts w:ascii="Times New Roman" w:hAnsi="Times New Roman"/>
          <w:sz w:val="28"/>
          <w:szCs w:val="28"/>
        </w:rPr>
        <w:t xml:space="preserve"> </w:t>
      </w:r>
      <w:r w:rsidR="00DE3344" w:rsidRPr="005111E1">
        <w:rPr>
          <w:rFonts w:ascii="Times New Roman" w:hAnsi="Times New Roman"/>
          <w:sz w:val="28"/>
          <w:szCs w:val="28"/>
        </w:rPr>
        <w:t xml:space="preserve">и </w:t>
      </w:r>
      <w:r w:rsidR="00DE3344">
        <w:rPr>
          <w:rFonts w:ascii="Times New Roman" w:hAnsi="Times New Roman"/>
          <w:sz w:val="28"/>
          <w:szCs w:val="28"/>
        </w:rPr>
        <w:t>д</w:t>
      </w:r>
      <w:r w:rsidR="0072056F">
        <w:rPr>
          <w:rFonts w:ascii="Times New Roman" w:hAnsi="Times New Roman"/>
          <w:sz w:val="28"/>
          <w:szCs w:val="28"/>
        </w:rPr>
        <w:t>ругих нормативно-правовых актов</w:t>
      </w:r>
      <w:r w:rsidR="003C438A" w:rsidRPr="000C23E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2A7E" w:rsidRDefault="00FD3670" w:rsidP="00E32D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D3670">
        <w:rPr>
          <w:rFonts w:ascii="Times New Roman" w:hAnsi="Times New Roman"/>
          <w:sz w:val="28"/>
          <w:szCs w:val="28"/>
        </w:rPr>
        <w:t xml:space="preserve">Целью Правил является защита жизни и здоровья граждан, имущества физических и юридических лиц, государственного и муниципального имущества в сфере осуществления эксплуатации </w:t>
      </w:r>
      <w:r w:rsidRPr="00FD3670">
        <w:rPr>
          <w:rFonts w:ascii="Times New Roman" w:hAnsi="Times New Roman"/>
          <w:spacing w:val="2"/>
          <w:sz w:val="28"/>
          <w:szCs w:val="28"/>
        </w:rPr>
        <w:t>обор</w:t>
      </w:r>
      <w:r w:rsidR="00222A81">
        <w:rPr>
          <w:rFonts w:ascii="Times New Roman" w:hAnsi="Times New Roman"/>
          <w:spacing w:val="2"/>
          <w:sz w:val="28"/>
          <w:szCs w:val="28"/>
        </w:rPr>
        <w:t>удования аттракционов. Настоящее Постановление направлено</w:t>
      </w:r>
      <w:r w:rsidRPr="00FD3670">
        <w:rPr>
          <w:rFonts w:ascii="Times New Roman" w:hAnsi="Times New Roman"/>
          <w:spacing w:val="2"/>
          <w:sz w:val="28"/>
          <w:szCs w:val="28"/>
        </w:rPr>
        <w:t xml:space="preserve"> на предупреждение аварий, инцидентов, травматизма на объектах при использовании оборудования аттракционов.</w:t>
      </w:r>
    </w:p>
    <w:p w:rsidR="00C346DD" w:rsidRPr="000C23E3" w:rsidRDefault="00C346DD" w:rsidP="00E3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2. Описательная часть</w:t>
      </w:r>
      <w:r w:rsidR="00574A8F">
        <w:rPr>
          <w:rFonts w:ascii="Times New Roman" w:hAnsi="Times New Roman"/>
          <w:b/>
          <w:sz w:val="28"/>
          <w:szCs w:val="28"/>
        </w:rPr>
        <w:t>:</w:t>
      </w:r>
      <w:r w:rsidRPr="000C23E3">
        <w:rPr>
          <w:rFonts w:ascii="Times New Roman" w:hAnsi="Times New Roman"/>
          <w:sz w:val="28"/>
          <w:szCs w:val="28"/>
        </w:rPr>
        <w:t xml:space="preserve"> </w:t>
      </w:r>
    </w:p>
    <w:p w:rsidR="007079CF" w:rsidRPr="00E32DFC" w:rsidRDefault="00005302" w:rsidP="00E32DFC">
      <w:pPr>
        <w:pStyle w:val="aa"/>
        <w:spacing w:after="0"/>
        <w:ind w:left="0" w:firstLine="709"/>
        <w:rPr>
          <w:sz w:val="28"/>
          <w:szCs w:val="28"/>
        </w:rPr>
      </w:pPr>
      <w:r w:rsidRPr="00DA7D47">
        <w:rPr>
          <w:sz w:val="28"/>
          <w:szCs w:val="28"/>
        </w:rPr>
        <w:t xml:space="preserve">Основой для разработки Проекта </w:t>
      </w:r>
      <w:r>
        <w:rPr>
          <w:sz w:val="28"/>
          <w:szCs w:val="28"/>
        </w:rPr>
        <w:t xml:space="preserve">Правил </w:t>
      </w:r>
      <w:r w:rsidRPr="00DA7D47">
        <w:rPr>
          <w:sz w:val="28"/>
          <w:szCs w:val="28"/>
        </w:rPr>
        <w:t xml:space="preserve">явилось отсутствие </w:t>
      </w:r>
      <w:r>
        <w:rPr>
          <w:sz w:val="28"/>
          <w:szCs w:val="28"/>
        </w:rPr>
        <w:t xml:space="preserve">в настоящее время </w:t>
      </w:r>
      <w:r w:rsidR="002C078B" w:rsidRPr="00BB2A3A">
        <w:rPr>
          <w:color w:val="000000" w:themeColor="text1"/>
          <w:sz w:val="28"/>
          <w:szCs w:val="28"/>
        </w:rPr>
        <w:t>актуальных</w:t>
      </w:r>
      <w:r w:rsidR="002C078B" w:rsidRPr="002C078B">
        <w:rPr>
          <w:color w:val="C00000"/>
          <w:sz w:val="28"/>
          <w:szCs w:val="28"/>
        </w:rPr>
        <w:t xml:space="preserve"> </w:t>
      </w:r>
      <w:r w:rsidRPr="00DA7D47">
        <w:rPr>
          <w:sz w:val="28"/>
          <w:szCs w:val="28"/>
        </w:rPr>
        <w:t>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>требования по обеспечению безопасности при проектировании,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временной приостановке, выводе из эксплуатации аттракционов</w:t>
      </w:r>
      <w:r w:rsidR="00E32D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Необходимость разработки данных </w:t>
      </w:r>
      <w:r>
        <w:rPr>
          <w:sz w:val="28"/>
          <w:szCs w:val="28"/>
          <w:lang w:val="ky-KG"/>
        </w:rPr>
        <w:t>Правил</w:t>
      </w:r>
      <w:r>
        <w:rPr>
          <w:sz w:val="28"/>
          <w:szCs w:val="28"/>
        </w:rPr>
        <w:t xml:space="preserve"> </w:t>
      </w:r>
      <w:r w:rsidR="00E32DFC" w:rsidRPr="00AB0594">
        <w:rPr>
          <w:sz w:val="28"/>
          <w:szCs w:val="28"/>
        </w:rPr>
        <w:t xml:space="preserve">обусловлена присоединением Кыргызской Республики к Евразийскому экономическому союзу, вступлением в силу в Кыргызской Республике ТР ЕАЭС 038/2016 «О безопасности аттракционов» и </w:t>
      </w:r>
      <w:r w:rsidRPr="00AB0594">
        <w:rPr>
          <w:sz w:val="28"/>
          <w:szCs w:val="28"/>
        </w:rPr>
        <w:t>тем</w:t>
      </w:r>
      <w:r w:rsidR="00E32DFC" w:rsidRPr="00AB0594">
        <w:rPr>
          <w:sz w:val="28"/>
          <w:szCs w:val="28"/>
        </w:rPr>
        <w:t>, что ранее действующие Правила и инструкции по безопасной эксплуатации аттракционов утратили силу с 31 декабря 2010 года</w:t>
      </w:r>
      <w:r w:rsidRPr="00AB0594">
        <w:rPr>
          <w:sz w:val="28"/>
          <w:szCs w:val="28"/>
        </w:rPr>
        <w:t xml:space="preserve"> в соответствии с Законом Кыргызской Республики «О нормативных правовых актах Кыргызской Республики»</w:t>
      </w:r>
      <w:r w:rsidR="00E32DFC" w:rsidRPr="00AB0594">
        <w:rPr>
          <w:sz w:val="28"/>
          <w:szCs w:val="28"/>
        </w:rPr>
        <w:t>.</w:t>
      </w:r>
      <w:r w:rsidR="007079CF" w:rsidRPr="00AB0594">
        <w:rPr>
          <w:sz w:val="28"/>
          <w:szCs w:val="28"/>
        </w:rPr>
        <w:t xml:space="preserve"> </w:t>
      </w:r>
    </w:p>
    <w:p w:rsidR="00E32DFC" w:rsidRPr="00E32DFC" w:rsidRDefault="00E32DFC" w:rsidP="00E32DFC">
      <w:pPr>
        <w:pStyle w:val="aa"/>
        <w:spacing w:after="0"/>
        <w:ind w:left="0" w:firstLine="709"/>
        <w:rPr>
          <w:sz w:val="28"/>
          <w:szCs w:val="28"/>
        </w:rPr>
      </w:pPr>
      <w:r w:rsidRPr="00E32DFC">
        <w:rPr>
          <w:sz w:val="28"/>
          <w:szCs w:val="28"/>
        </w:rPr>
        <w:t>Данные Правила после вступления их в силу станут обязательными для соблюдения субъектами требований безопасности независимо от их организационно-правовых форм и формы собственности.</w:t>
      </w:r>
    </w:p>
    <w:p w:rsidR="00005302" w:rsidRPr="007079CF" w:rsidRDefault="007079CF" w:rsidP="00E32DFC">
      <w:pPr>
        <w:pStyle w:val="aa"/>
        <w:spacing w:after="0"/>
        <w:ind w:left="0" w:firstLine="709"/>
        <w:rPr>
          <w:sz w:val="28"/>
          <w:szCs w:val="28"/>
        </w:rPr>
      </w:pPr>
      <w:r w:rsidRPr="00E32DFC">
        <w:rPr>
          <w:sz w:val="28"/>
          <w:szCs w:val="28"/>
        </w:rPr>
        <w:t xml:space="preserve">Правила распространяются на временно </w:t>
      </w:r>
      <w:r w:rsidR="00E32DFC" w:rsidRPr="00BB2A3A">
        <w:rPr>
          <w:color w:val="000000" w:themeColor="text1"/>
          <w:sz w:val="28"/>
          <w:szCs w:val="28"/>
        </w:rPr>
        <w:t xml:space="preserve">и постоянно </w:t>
      </w:r>
      <w:r w:rsidRPr="00E32DFC">
        <w:rPr>
          <w:sz w:val="28"/>
          <w:szCs w:val="28"/>
        </w:rPr>
        <w:t xml:space="preserve">устанавливаемые аттракционы, собранные на фундаментах или без </w:t>
      </w:r>
      <w:r w:rsidRPr="00E32DFC">
        <w:rPr>
          <w:sz w:val="28"/>
          <w:szCs w:val="28"/>
        </w:rPr>
        <w:lastRenderedPageBreak/>
        <w:t>фундаментов, при пользовании кото</w:t>
      </w:r>
      <w:r w:rsidR="0072056F" w:rsidRPr="00E32DFC">
        <w:rPr>
          <w:sz w:val="28"/>
          <w:szCs w:val="28"/>
        </w:rPr>
        <w:t>рыми на пассажиров оказывается воздействие</w:t>
      </w:r>
      <w:r w:rsidRPr="00E32DFC">
        <w:rPr>
          <w:sz w:val="28"/>
          <w:szCs w:val="28"/>
        </w:rPr>
        <w:t xml:space="preserve"> степени потенциального биомеханического риска RB–1, RB–2</w:t>
      </w:r>
      <w:r w:rsidRPr="007079CF">
        <w:rPr>
          <w:sz w:val="28"/>
          <w:szCs w:val="28"/>
        </w:rPr>
        <w:t xml:space="preserve"> или RB–3: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 xml:space="preserve">механизированные поступательного движения (в том числе с использованием воды);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>механизированные вращательного движения;</w:t>
      </w:r>
      <w:r w:rsidR="0072056F">
        <w:rPr>
          <w:sz w:val="28"/>
          <w:szCs w:val="28"/>
        </w:rPr>
        <w:br/>
      </w:r>
      <w:r w:rsidR="00005302" w:rsidRPr="007079CF">
        <w:rPr>
          <w:sz w:val="28"/>
          <w:szCs w:val="28"/>
        </w:rPr>
        <w:t xml:space="preserve">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>механизированные сложного движения.</w:t>
      </w:r>
    </w:p>
    <w:p w:rsidR="00005302" w:rsidRPr="00005302" w:rsidRDefault="00005302" w:rsidP="00E32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5302">
        <w:rPr>
          <w:rFonts w:ascii="Times New Roman" w:hAnsi="Times New Roman"/>
          <w:sz w:val="28"/>
          <w:szCs w:val="28"/>
        </w:rPr>
        <w:t>Правила не распространяются на механизированные кресла кинотеатров, на симуляторы; на детское развлекательное оборудование, специально разработанное для детей младше десяти лет, вмещающее не более трех детей, на оборудование для детских игровых площадок, на канатные дороги и фу</w:t>
      </w:r>
      <w:r w:rsidR="00CF0636">
        <w:rPr>
          <w:rFonts w:ascii="Times New Roman" w:hAnsi="Times New Roman"/>
          <w:sz w:val="28"/>
          <w:szCs w:val="28"/>
        </w:rPr>
        <w:t xml:space="preserve">никулеры, относящиеся к опасным </w:t>
      </w:r>
      <w:r w:rsidRPr="00005302">
        <w:rPr>
          <w:rFonts w:ascii="Times New Roman" w:hAnsi="Times New Roman"/>
          <w:sz w:val="28"/>
          <w:szCs w:val="28"/>
        </w:rPr>
        <w:t xml:space="preserve">объектам, на спортивное и тренировочное оборудование, а также на оборудование, используемое исключительно для личных и (или) семейных нужд. </w:t>
      </w:r>
    </w:p>
    <w:p w:rsidR="00D57C6F" w:rsidRPr="0096098E" w:rsidRDefault="00005302" w:rsidP="00E32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5302">
        <w:rPr>
          <w:rFonts w:ascii="Times New Roman" w:hAnsi="Times New Roman"/>
          <w:spacing w:val="2"/>
          <w:sz w:val="28"/>
          <w:szCs w:val="28"/>
        </w:rPr>
        <w:t>В настоящих Правилах учтены требования и использованы термины и определения, приведенные в</w:t>
      </w:r>
      <w:r w:rsidR="00171FC4" w:rsidRPr="00171FC4">
        <w:rPr>
          <w:rFonts w:ascii="Times New Roman" w:hAnsi="Times New Roman"/>
          <w:sz w:val="28"/>
          <w:szCs w:val="28"/>
        </w:rPr>
        <w:t xml:space="preserve"> </w:t>
      </w:r>
      <w:r w:rsidR="00171FC4" w:rsidRPr="00BB0614">
        <w:rPr>
          <w:rFonts w:ascii="Times New Roman" w:hAnsi="Times New Roman"/>
          <w:sz w:val="28"/>
          <w:szCs w:val="28"/>
        </w:rPr>
        <w:t>ТР ЕАЭС 038/2016</w:t>
      </w:r>
      <w:r w:rsidR="00171FC4">
        <w:rPr>
          <w:rFonts w:ascii="Times New Roman" w:hAnsi="Times New Roman"/>
          <w:sz w:val="28"/>
          <w:szCs w:val="28"/>
        </w:rPr>
        <w:t xml:space="preserve"> и</w:t>
      </w:r>
      <w:r w:rsidRPr="00005302">
        <w:rPr>
          <w:rFonts w:ascii="Times New Roman" w:hAnsi="Times New Roman"/>
          <w:sz w:val="28"/>
          <w:szCs w:val="28"/>
        </w:rPr>
        <w:t xml:space="preserve"> Межгосударственн</w:t>
      </w:r>
      <w:r w:rsidR="00171FC4">
        <w:rPr>
          <w:rFonts w:ascii="Times New Roman" w:hAnsi="Times New Roman"/>
          <w:sz w:val="28"/>
          <w:szCs w:val="28"/>
        </w:rPr>
        <w:t>ом</w:t>
      </w:r>
      <w:r w:rsidRPr="00005302">
        <w:rPr>
          <w:rFonts w:ascii="Times New Roman" w:hAnsi="Times New Roman"/>
          <w:sz w:val="28"/>
          <w:szCs w:val="28"/>
        </w:rPr>
        <w:t xml:space="preserve"> стандарт</w:t>
      </w:r>
      <w:r w:rsidR="00171FC4">
        <w:rPr>
          <w:rFonts w:ascii="Times New Roman" w:hAnsi="Times New Roman"/>
          <w:sz w:val="28"/>
          <w:szCs w:val="28"/>
        </w:rPr>
        <w:t>е</w:t>
      </w:r>
      <w:r w:rsidRPr="00005302">
        <w:rPr>
          <w:rFonts w:ascii="Times New Roman" w:hAnsi="Times New Roman"/>
          <w:sz w:val="28"/>
          <w:szCs w:val="28"/>
        </w:rPr>
        <w:t xml:space="preserve"> ГОСТ 33807-2016 «Безопасность аттракционов»</w:t>
      </w:r>
      <w:r w:rsidRPr="00005302">
        <w:rPr>
          <w:rFonts w:ascii="Times New Roman" w:hAnsi="Times New Roman"/>
          <w:spacing w:val="2"/>
          <w:sz w:val="28"/>
          <w:szCs w:val="28"/>
        </w:rPr>
        <w:t>.</w:t>
      </w:r>
      <w:r w:rsidR="00F93E83">
        <w:rPr>
          <w:rFonts w:ascii="Times New Roman" w:hAnsi="Times New Roman"/>
          <w:spacing w:val="2"/>
          <w:sz w:val="28"/>
          <w:szCs w:val="28"/>
        </w:rPr>
        <w:t xml:space="preserve"> Также в Правила включены </w:t>
      </w:r>
      <w:r w:rsidR="00171FC4">
        <w:rPr>
          <w:rFonts w:ascii="Times New Roman" w:hAnsi="Times New Roman"/>
          <w:spacing w:val="2"/>
          <w:sz w:val="28"/>
          <w:szCs w:val="28"/>
        </w:rPr>
        <w:t>требования</w:t>
      </w:r>
      <w:r w:rsidR="00171FC4" w:rsidRPr="00171FC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71FC4" w:rsidRPr="00171FC4">
        <w:rPr>
          <w:rFonts w:ascii="Times New Roman" w:hAnsi="Times New Roman"/>
          <w:sz w:val="28"/>
          <w:szCs w:val="28"/>
        </w:rPr>
        <w:t>по исполнению отсылочных норм для применения ТР ЕАЭС 038/2016.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Принятие данного проекта </w:t>
      </w:r>
      <w:r w:rsidR="00222A81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:rsidR="00C346DD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4</w:t>
      </w:r>
      <w:r w:rsidR="00C346DD" w:rsidRPr="000C23E3">
        <w:rPr>
          <w:rFonts w:ascii="Times New Roman" w:hAnsi="Times New Roman"/>
          <w:b/>
          <w:sz w:val="28"/>
          <w:szCs w:val="28"/>
        </w:rPr>
        <w:t>. Информация о результатах общественного обсуждения</w:t>
      </w:r>
    </w:p>
    <w:p w:rsidR="00BB2A3A" w:rsidRPr="00BB2A3A" w:rsidRDefault="00BB2A3A" w:rsidP="00BB2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A3A">
        <w:rPr>
          <w:rFonts w:ascii="Times New Roman" w:hAnsi="Times New Roman"/>
          <w:sz w:val="28"/>
          <w:szCs w:val="28"/>
          <w:lang w:eastAsia="ru-RU"/>
        </w:rPr>
        <w:t>В соответствии со статьей 22 Закона КР «О нормативных правовых актах КР» данный проект приказа был размещен на официальном сайте Министерства природных ресурсов, экологии</w:t>
      </w:r>
      <w:r w:rsidR="00DF670E">
        <w:rPr>
          <w:rFonts w:ascii="Times New Roman" w:hAnsi="Times New Roman"/>
          <w:sz w:val="28"/>
          <w:szCs w:val="28"/>
          <w:lang w:eastAsia="ru-RU"/>
        </w:rPr>
        <w:t xml:space="preserve"> и технического надзора КР от 28 августа</w:t>
      </w:r>
      <w:r w:rsidRPr="00BB2A3A">
        <w:rPr>
          <w:rFonts w:ascii="Times New Roman" w:hAnsi="Times New Roman"/>
          <w:sz w:val="28"/>
          <w:szCs w:val="28"/>
          <w:lang w:eastAsia="ru-RU"/>
        </w:rPr>
        <w:t xml:space="preserve"> 2023 года https://mnr.gov.kg/ru/about/page/obshestvennoe-obsuzhdenie/, а также на Едином портале общественного обсуждения проектов нормативных правовых актов КР от 2</w:t>
      </w:r>
      <w:r w:rsidR="00DF670E">
        <w:rPr>
          <w:rFonts w:ascii="Times New Roman" w:hAnsi="Times New Roman"/>
          <w:sz w:val="28"/>
          <w:szCs w:val="28"/>
          <w:lang w:eastAsia="ru-RU"/>
        </w:rPr>
        <w:t>9 августа</w:t>
      </w:r>
      <w:r w:rsidRPr="00BB2A3A">
        <w:rPr>
          <w:rFonts w:ascii="Times New Roman" w:hAnsi="Times New Roman"/>
          <w:sz w:val="28"/>
          <w:szCs w:val="28"/>
          <w:lang w:eastAsia="ru-RU"/>
        </w:rPr>
        <w:t xml:space="preserve"> 2023 года </w:t>
      </w:r>
      <w:r w:rsidR="00BE7304" w:rsidRPr="00BE7304">
        <w:rPr>
          <w:rFonts w:ascii="Times New Roman" w:hAnsi="Times New Roman"/>
          <w:sz w:val="28"/>
          <w:szCs w:val="28"/>
          <w:lang w:eastAsia="ru-RU"/>
        </w:rPr>
        <w:t>http://koomtalkuu.gov.kg/ru/view-npa/2971</w:t>
      </w:r>
      <w:r w:rsidRPr="00BB2A3A">
        <w:rPr>
          <w:rFonts w:ascii="Times New Roman" w:hAnsi="Times New Roman"/>
          <w:sz w:val="28"/>
          <w:szCs w:val="28"/>
          <w:lang w:eastAsia="ru-RU"/>
        </w:rPr>
        <w:t xml:space="preserve"> для прохождения процедуры общественного обсуждения.  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:rsidR="003B3D8E" w:rsidRPr="000C23E3" w:rsidRDefault="003B3D8E" w:rsidP="003B3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Представленный проект </w:t>
      </w:r>
      <w:r w:rsidR="00222A81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КР.</w:t>
      </w:r>
    </w:p>
    <w:p w:rsidR="00A413BA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6</w:t>
      </w:r>
      <w:r w:rsidR="00C346DD" w:rsidRPr="000C23E3">
        <w:rPr>
          <w:rFonts w:ascii="Times New Roman" w:hAnsi="Times New Roman"/>
          <w:b/>
          <w:sz w:val="28"/>
          <w:szCs w:val="28"/>
        </w:rPr>
        <w:t xml:space="preserve">. </w:t>
      </w:r>
      <w:r w:rsidR="00E85710" w:rsidRPr="000C23E3">
        <w:rPr>
          <w:rFonts w:ascii="Times New Roman" w:hAnsi="Times New Roman"/>
          <w:b/>
          <w:sz w:val="28"/>
          <w:szCs w:val="28"/>
        </w:rPr>
        <w:t>Финансово</w:t>
      </w:r>
      <w:r w:rsidR="00A413BA" w:rsidRPr="000C23E3">
        <w:rPr>
          <w:rFonts w:ascii="Times New Roman" w:hAnsi="Times New Roman"/>
          <w:b/>
          <w:sz w:val="28"/>
          <w:szCs w:val="28"/>
        </w:rPr>
        <w:t>-экономические расчеты.</w:t>
      </w:r>
    </w:p>
    <w:p w:rsidR="00D71D2E" w:rsidRPr="000C23E3" w:rsidRDefault="00D71D2E" w:rsidP="00D71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Принятие настоящего проекта </w:t>
      </w:r>
      <w:r w:rsidR="00222A81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 повлечет дополнительных финансовых затрат из республиканского бюджета.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7. Информация об анализе регулятивного воздействия</w:t>
      </w:r>
    </w:p>
    <w:p w:rsidR="003B3D8E" w:rsidRPr="00DA10FF" w:rsidRDefault="003B3D8E" w:rsidP="003B3D8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а</w:t>
      </w:r>
      <w:r w:rsidRPr="009029B3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9029B3">
        <w:rPr>
          <w:rFonts w:ascii="Times New Roman" w:hAnsi="Times New Roman"/>
          <w:sz w:val="28"/>
          <w:szCs w:val="28"/>
        </w:rPr>
        <w:t xml:space="preserve"> регулятивного воздействия </w:t>
      </w:r>
      <w:r w:rsidRPr="002461D7">
        <w:rPr>
          <w:rFonts w:ascii="Times New Roman" w:hAnsi="Times New Roman"/>
          <w:bCs/>
          <w:sz w:val="28"/>
          <w:szCs w:val="28"/>
        </w:rPr>
        <w:t>на деятельность субъектов предпринимательства</w:t>
      </w:r>
      <w:r w:rsidRPr="002461D7">
        <w:rPr>
          <w:rFonts w:ascii="Times New Roman" w:hAnsi="Times New Roman"/>
          <w:sz w:val="28"/>
          <w:szCs w:val="28"/>
        </w:rPr>
        <w:t xml:space="preserve"> </w:t>
      </w:r>
      <w:r w:rsidRPr="009029B3">
        <w:rPr>
          <w:rFonts w:ascii="Times New Roman" w:hAnsi="Times New Roman"/>
          <w:sz w:val="28"/>
          <w:szCs w:val="28"/>
        </w:rPr>
        <w:t xml:space="preserve">к </w:t>
      </w:r>
      <w:r w:rsidRPr="009029B3">
        <w:rPr>
          <w:rFonts w:ascii="Times New Roman" w:hAnsi="Times New Roman"/>
          <w:color w:val="000000"/>
          <w:sz w:val="28"/>
          <w:szCs w:val="28"/>
        </w:rPr>
        <w:t xml:space="preserve">проекту </w:t>
      </w:r>
      <w:r w:rsidR="00222A81" w:rsidRPr="00222A81">
        <w:rPr>
          <w:rFonts w:ascii="Times New Roman" w:hAnsi="Times New Roman"/>
          <w:color w:val="000000"/>
          <w:sz w:val="28"/>
          <w:szCs w:val="28"/>
        </w:rPr>
        <w:t>постановления Кабинета Министров Кыргызской Республики</w:t>
      </w:r>
      <w:bookmarkStart w:id="0" w:name="_GoBack"/>
      <w:bookmarkEnd w:id="0"/>
      <w:r w:rsidRPr="009029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9B3">
        <w:rPr>
          <w:rFonts w:ascii="Times New Roman" w:hAnsi="Times New Roman"/>
          <w:sz w:val="28"/>
          <w:szCs w:val="28"/>
        </w:rPr>
        <w:t>«</w:t>
      </w:r>
      <w:r w:rsidRPr="00621AA4">
        <w:rPr>
          <w:rFonts w:ascii="Times New Roman" w:hAnsi="Times New Roman"/>
          <w:sz w:val="28"/>
          <w:szCs w:val="28"/>
        </w:rPr>
        <w:t>Об утверждении</w:t>
      </w:r>
      <w:r w:rsidR="008D6845">
        <w:rPr>
          <w:rFonts w:ascii="Times New Roman" w:hAnsi="Times New Roman"/>
          <w:sz w:val="28"/>
          <w:szCs w:val="28"/>
        </w:rPr>
        <w:t xml:space="preserve"> </w:t>
      </w:r>
      <w:r w:rsidRPr="00621AA4">
        <w:rPr>
          <w:rFonts w:ascii="Times New Roman" w:hAnsi="Times New Roman"/>
          <w:sz w:val="28"/>
          <w:szCs w:val="28"/>
        </w:rPr>
        <w:t>Правил по обеспечению безопасности</w:t>
      </w:r>
      <w:r w:rsidRPr="00BE1E32">
        <w:rPr>
          <w:spacing w:val="2"/>
          <w:sz w:val="28"/>
          <w:szCs w:val="28"/>
        </w:rPr>
        <w:t xml:space="preserve"> </w:t>
      </w:r>
      <w:r w:rsidRPr="00BE1E32">
        <w:rPr>
          <w:rFonts w:ascii="Times New Roman" w:hAnsi="Times New Roman"/>
          <w:spacing w:val="2"/>
          <w:sz w:val="28"/>
          <w:szCs w:val="28"/>
        </w:rPr>
        <w:t>аттракционов</w:t>
      </w:r>
      <w:r w:rsidRPr="00A74BF0">
        <w:rPr>
          <w:rFonts w:ascii="Times New Roman" w:hAnsi="Times New Roman"/>
          <w:sz w:val="28"/>
          <w:szCs w:val="28"/>
        </w:rPr>
        <w:t>»</w:t>
      </w:r>
      <w:r w:rsidRPr="00BD1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создана </w:t>
      </w:r>
      <w:r w:rsidRPr="00BD1E03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группа</w:t>
      </w:r>
      <w:r w:rsidR="00BB2A3A">
        <w:rPr>
          <w:rFonts w:ascii="Times New Roman" w:hAnsi="Times New Roman"/>
          <w:sz w:val="28"/>
          <w:szCs w:val="28"/>
        </w:rPr>
        <w:t xml:space="preserve"> </w:t>
      </w:r>
      <w:r w:rsidR="00BB2A3A">
        <w:rPr>
          <w:rFonts w:ascii="Times New Roman" w:hAnsi="Times New Roman"/>
          <w:sz w:val="28"/>
          <w:szCs w:val="28"/>
        </w:rPr>
        <w:lastRenderedPageBreak/>
        <w:t>приказом № 163-</w:t>
      </w:r>
      <w:r w:rsidR="00BB2A3A">
        <w:rPr>
          <w:rFonts w:ascii="Times New Roman" w:hAnsi="Times New Roman"/>
          <w:sz w:val="28"/>
          <w:szCs w:val="28"/>
          <w:lang w:val="en-US"/>
        </w:rPr>
        <w:t>n</w:t>
      </w:r>
      <w:r w:rsidR="00BB2A3A">
        <w:rPr>
          <w:rFonts w:ascii="Times New Roman" w:hAnsi="Times New Roman"/>
          <w:sz w:val="28"/>
          <w:szCs w:val="28"/>
        </w:rPr>
        <w:t xml:space="preserve"> от 26.06.2023 года</w:t>
      </w:r>
      <w:r w:rsidR="00BB2A3A" w:rsidRPr="00BB2A3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3D8E">
        <w:rPr>
          <w:rFonts w:ascii="Times New Roman" w:hAnsi="Times New Roman"/>
          <w:sz w:val="28"/>
          <w:szCs w:val="28"/>
        </w:rPr>
        <w:t>Также Министерство уведомило о разработке проекта нормативного правового акта разместив на официальном сайте</w:t>
      </w:r>
      <w:r w:rsidRPr="003B3D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hyperlink r:id="rId6" w:history="1">
        <w:r w:rsidR="00BB2A3A" w:rsidRPr="00BB2A3A">
          <w:rPr>
            <w:rStyle w:val="ac"/>
            <w:rFonts w:ascii="Times New Roman" w:hAnsi="Times New Roman"/>
            <w:sz w:val="28"/>
            <w:szCs w:val="28"/>
          </w:rPr>
          <w:t>https://mnr.gov.kg/ru/documents/</w:t>
        </w:r>
      </w:hyperlink>
      <w:r w:rsidR="00BB2A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2BB5" w:rsidRPr="000C23E3" w:rsidRDefault="00C62BB5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10" w:rsidRPr="000C23E3" w:rsidRDefault="00AD4910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465" w:rsidRPr="000C23E3" w:rsidRDefault="007C08EE" w:rsidP="000C2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23E3">
        <w:rPr>
          <w:rFonts w:ascii="Times New Roman" w:hAnsi="Times New Roman"/>
          <w:b/>
          <w:sz w:val="28"/>
          <w:szCs w:val="28"/>
          <w:lang w:eastAsia="ru-RU"/>
        </w:rPr>
        <w:t xml:space="preserve">Министр </w:t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F819D3"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71D2E" w:rsidRPr="000C23E3">
        <w:rPr>
          <w:rFonts w:ascii="Times New Roman" w:hAnsi="Times New Roman"/>
          <w:b/>
          <w:sz w:val="28"/>
          <w:szCs w:val="28"/>
          <w:lang w:val="ky-KG" w:eastAsia="ru-RU"/>
        </w:rPr>
        <w:t>М.Ж. Тургунбаев</w:t>
      </w:r>
    </w:p>
    <w:sectPr w:rsidR="00995465" w:rsidRPr="000C23E3" w:rsidSect="00143FE4">
      <w:pgSz w:w="11906" w:h="16838"/>
      <w:pgMar w:top="1134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AD" w:rsidRDefault="00A77AAD" w:rsidP="00066B5F">
      <w:pPr>
        <w:spacing w:after="0" w:line="240" w:lineRule="auto"/>
      </w:pPr>
      <w:r>
        <w:separator/>
      </w:r>
    </w:p>
  </w:endnote>
  <w:endnote w:type="continuationSeparator" w:id="0">
    <w:p w:rsidR="00A77AAD" w:rsidRDefault="00A77AAD" w:rsidP="0006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AD" w:rsidRDefault="00A77AAD" w:rsidP="00066B5F">
      <w:pPr>
        <w:spacing w:after="0" w:line="240" w:lineRule="auto"/>
      </w:pPr>
      <w:r>
        <w:separator/>
      </w:r>
    </w:p>
  </w:footnote>
  <w:footnote w:type="continuationSeparator" w:id="0">
    <w:p w:rsidR="00A77AAD" w:rsidRDefault="00A77AAD" w:rsidP="0006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B"/>
    <w:rsid w:val="00005302"/>
    <w:rsid w:val="00014172"/>
    <w:rsid w:val="00040689"/>
    <w:rsid w:val="00044241"/>
    <w:rsid w:val="00053DD3"/>
    <w:rsid w:val="0005467B"/>
    <w:rsid w:val="000567B4"/>
    <w:rsid w:val="00060C80"/>
    <w:rsid w:val="00066908"/>
    <w:rsid w:val="00066B5F"/>
    <w:rsid w:val="00080CA0"/>
    <w:rsid w:val="000916CA"/>
    <w:rsid w:val="00092661"/>
    <w:rsid w:val="0009653F"/>
    <w:rsid w:val="000A1ADE"/>
    <w:rsid w:val="000A79B1"/>
    <w:rsid w:val="000B4E26"/>
    <w:rsid w:val="000C1408"/>
    <w:rsid w:val="000C23E3"/>
    <w:rsid w:val="000C2A8D"/>
    <w:rsid w:val="000C572F"/>
    <w:rsid w:val="000C5F35"/>
    <w:rsid w:val="000D32CD"/>
    <w:rsid w:val="000E0779"/>
    <w:rsid w:val="000F259D"/>
    <w:rsid w:val="000F7227"/>
    <w:rsid w:val="00106C10"/>
    <w:rsid w:val="00113183"/>
    <w:rsid w:val="00115F25"/>
    <w:rsid w:val="00131B9A"/>
    <w:rsid w:val="001330BE"/>
    <w:rsid w:val="00135AA6"/>
    <w:rsid w:val="00136FF7"/>
    <w:rsid w:val="0014212C"/>
    <w:rsid w:val="00143FE4"/>
    <w:rsid w:val="001708E0"/>
    <w:rsid w:val="00171FC4"/>
    <w:rsid w:val="00191061"/>
    <w:rsid w:val="0019207D"/>
    <w:rsid w:val="0019458B"/>
    <w:rsid w:val="001A6A1A"/>
    <w:rsid w:val="001B16F8"/>
    <w:rsid w:val="001E1DE7"/>
    <w:rsid w:val="001E1E81"/>
    <w:rsid w:val="001E215B"/>
    <w:rsid w:val="001E4224"/>
    <w:rsid w:val="001F2BA7"/>
    <w:rsid w:val="001F3180"/>
    <w:rsid w:val="002015A8"/>
    <w:rsid w:val="0020585B"/>
    <w:rsid w:val="00205E5E"/>
    <w:rsid w:val="00206D7F"/>
    <w:rsid w:val="002122FE"/>
    <w:rsid w:val="00216805"/>
    <w:rsid w:val="00222A81"/>
    <w:rsid w:val="0023005F"/>
    <w:rsid w:val="00232C3B"/>
    <w:rsid w:val="002346EA"/>
    <w:rsid w:val="00244FF9"/>
    <w:rsid w:val="002461D7"/>
    <w:rsid w:val="0025307B"/>
    <w:rsid w:val="00262BA4"/>
    <w:rsid w:val="00262EE0"/>
    <w:rsid w:val="002775CE"/>
    <w:rsid w:val="00280D77"/>
    <w:rsid w:val="002912A3"/>
    <w:rsid w:val="00291D5D"/>
    <w:rsid w:val="002A0839"/>
    <w:rsid w:val="002A3B7B"/>
    <w:rsid w:val="002A44B0"/>
    <w:rsid w:val="002A49CA"/>
    <w:rsid w:val="002A54E5"/>
    <w:rsid w:val="002C06BE"/>
    <w:rsid w:val="002C078B"/>
    <w:rsid w:val="002C1B9F"/>
    <w:rsid w:val="002C52E2"/>
    <w:rsid w:val="002D79A4"/>
    <w:rsid w:val="002E3E92"/>
    <w:rsid w:val="002F51D8"/>
    <w:rsid w:val="00303A17"/>
    <w:rsid w:val="00303F3F"/>
    <w:rsid w:val="00313B08"/>
    <w:rsid w:val="00314268"/>
    <w:rsid w:val="00323D07"/>
    <w:rsid w:val="0032599B"/>
    <w:rsid w:val="003425E9"/>
    <w:rsid w:val="00346667"/>
    <w:rsid w:val="0035126A"/>
    <w:rsid w:val="003562A9"/>
    <w:rsid w:val="00380BA5"/>
    <w:rsid w:val="0038334A"/>
    <w:rsid w:val="003B22F8"/>
    <w:rsid w:val="003B3D8E"/>
    <w:rsid w:val="003C438A"/>
    <w:rsid w:val="003D06B2"/>
    <w:rsid w:val="003D11FC"/>
    <w:rsid w:val="003D230B"/>
    <w:rsid w:val="003D6FE9"/>
    <w:rsid w:val="003E483E"/>
    <w:rsid w:val="003F53F0"/>
    <w:rsid w:val="004206F6"/>
    <w:rsid w:val="00426F2D"/>
    <w:rsid w:val="004379B5"/>
    <w:rsid w:val="004468A0"/>
    <w:rsid w:val="00447AD8"/>
    <w:rsid w:val="00457BC6"/>
    <w:rsid w:val="004879B5"/>
    <w:rsid w:val="004967D1"/>
    <w:rsid w:val="004A3337"/>
    <w:rsid w:val="004C0BEA"/>
    <w:rsid w:val="004C0DA9"/>
    <w:rsid w:val="004D3C6B"/>
    <w:rsid w:val="005049D3"/>
    <w:rsid w:val="00512015"/>
    <w:rsid w:val="00512DD1"/>
    <w:rsid w:val="00532BF2"/>
    <w:rsid w:val="005428BB"/>
    <w:rsid w:val="0054552B"/>
    <w:rsid w:val="005469DF"/>
    <w:rsid w:val="00574A8F"/>
    <w:rsid w:val="00580EE5"/>
    <w:rsid w:val="00596632"/>
    <w:rsid w:val="005A4A35"/>
    <w:rsid w:val="005A5424"/>
    <w:rsid w:val="005A635F"/>
    <w:rsid w:val="005B51F0"/>
    <w:rsid w:val="005C1A58"/>
    <w:rsid w:val="005D3DA4"/>
    <w:rsid w:val="005D7C51"/>
    <w:rsid w:val="005E68B9"/>
    <w:rsid w:val="005F7B3B"/>
    <w:rsid w:val="006015B8"/>
    <w:rsid w:val="00616089"/>
    <w:rsid w:val="00620E27"/>
    <w:rsid w:val="0062639D"/>
    <w:rsid w:val="006451C3"/>
    <w:rsid w:val="006614DC"/>
    <w:rsid w:val="00662CC5"/>
    <w:rsid w:val="00670182"/>
    <w:rsid w:val="0067072B"/>
    <w:rsid w:val="00674461"/>
    <w:rsid w:val="00681FA0"/>
    <w:rsid w:val="006A0AD8"/>
    <w:rsid w:val="006A2B40"/>
    <w:rsid w:val="006A745B"/>
    <w:rsid w:val="006E580A"/>
    <w:rsid w:val="006F4BC6"/>
    <w:rsid w:val="00700143"/>
    <w:rsid w:val="007079CF"/>
    <w:rsid w:val="007106E8"/>
    <w:rsid w:val="00711E41"/>
    <w:rsid w:val="00715F89"/>
    <w:rsid w:val="0072056F"/>
    <w:rsid w:val="0073038B"/>
    <w:rsid w:val="00737AA6"/>
    <w:rsid w:val="00743ACF"/>
    <w:rsid w:val="00754A03"/>
    <w:rsid w:val="00764F0D"/>
    <w:rsid w:val="007679AC"/>
    <w:rsid w:val="0077567F"/>
    <w:rsid w:val="007813D7"/>
    <w:rsid w:val="00782549"/>
    <w:rsid w:val="007835E9"/>
    <w:rsid w:val="007838ED"/>
    <w:rsid w:val="00787FFE"/>
    <w:rsid w:val="007C08EE"/>
    <w:rsid w:val="007C45E3"/>
    <w:rsid w:val="007E3AFC"/>
    <w:rsid w:val="007F039F"/>
    <w:rsid w:val="007F3B9F"/>
    <w:rsid w:val="00812F7E"/>
    <w:rsid w:val="00817698"/>
    <w:rsid w:val="00834C2E"/>
    <w:rsid w:val="00836BB2"/>
    <w:rsid w:val="00846443"/>
    <w:rsid w:val="0085328E"/>
    <w:rsid w:val="00874358"/>
    <w:rsid w:val="008846C0"/>
    <w:rsid w:val="00886CC2"/>
    <w:rsid w:val="00886F9C"/>
    <w:rsid w:val="00893113"/>
    <w:rsid w:val="008A726D"/>
    <w:rsid w:val="008B5916"/>
    <w:rsid w:val="008C1074"/>
    <w:rsid w:val="008C1A40"/>
    <w:rsid w:val="008C747D"/>
    <w:rsid w:val="008D037E"/>
    <w:rsid w:val="008D6845"/>
    <w:rsid w:val="008F794C"/>
    <w:rsid w:val="00901862"/>
    <w:rsid w:val="009023A3"/>
    <w:rsid w:val="00916A48"/>
    <w:rsid w:val="00916E7B"/>
    <w:rsid w:val="00920AB2"/>
    <w:rsid w:val="00922A46"/>
    <w:rsid w:val="009348F7"/>
    <w:rsid w:val="00940611"/>
    <w:rsid w:val="00947B9B"/>
    <w:rsid w:val="00957E27"/>
    <w:rsid w:val="0096098E"/>
    <w:rsid w:val="009627C9"/>
    <w:rsid w:val="00962875"/>
    <w:rsid w:val="00982777"/>
    <w:rsid w:val="00995465"/>
    <w:rsid w:val="009A3625"/>
    <w:rsid w:val="009B0AA2"/>
    <w:rsid w:val="009B0F01"/>
    <w:rsid w:val="009B5C2B"/>
    <w:rsid w:val="009C7F9D"/>
    <w:rsid w:val="009F5C05"/>
    <w:rsid w:val="00A01FE7"/>
    <w:rsid w:val="00A26526"/>
    <w:rsid w:val="00A34B87"/>
    <w:rsid w:val="00A3535C"/>
    <w:rsid w:val="00A35498"/>
    <w:rsid w:val="00A37373"/>
    <w:rsid w:val="00A37D9D"/>
    <w:rsid w:val="00A413BA"/>
    <w:rsid w:val="00A4384C"/>
    <w:rsid w:val="00A47197"/>
    <w:rsid w:val="00A472E0"/>
    <w:rsid w:val="00A548FD"/>
    <w:rsid w:val="00A63702"/>
    <w:rsid w:val="00A63D76"/>
    <w:rsid w:val="00A646BE"/>
    <w:rsid w:val="00A77AAD"/>
    <w:rsid w:val="00AB0594"/>
    <w:rsid w:val="00AB14C0"/>
    <w:rsid w:val="00AB3263"/>
    <w:rsid w:val="00AC662A"/>
    <w:rsid w:val="00AD4910"/>
    <w:rsid w:val="00AE471C"/>
    <w:rsid w:val="00AE4E37"/>
    <w:rsid w:val="00AF0540"/>
    <w:rsid w:val="00AF15DB"/>
    <w:rsid w:val="00AF1E1B"/>
    <w:rsid w:val="00B07D9C"/>
    <w:rsid w:val="00B35A92"/>
    <w:rsid w:val="00B6265C"/>
    <w:rsid w:val="00B62A3B"/>
    <w:rsid w:val="00B72A7E"/>
    <w:rsid w:val="00B7755B"/>
    <w:rsid w:val="00B823B7"/>
    <w:rsid w:val="00B87859"/>
    <w:rsid w:val="00B8795C"/>
    <w:rsid w:val="00B916C2"/>
    <w:rsid w:val="00B92BE8"/>
    <w:rsid w:val="00B93CD1"/>
    <w:rsid w:val="00BA04F3"/>
    <w:rsid w:val="00BA71F2"/>
    <w:rsid w:val="00BB2A3A"/>
    <w:rsid w:val="00BB4960"/>
    <w:rsid w:val="00BD1E03"/>
    <w:rsid w:val="00BD7E3B"/>
    <w:rsid w:val="00BE2B80"/>
    <w:rsid w:val="00BE7304"/>
    <w:rsid w:val="00BF276F"/>
    <w:rsid w:val="00BF3BE0"/>
    <w:rsid w:val="00C023CF"/>
    <w:rsid w:val="00C04880"/>
    <w:rsid w:val="00C0703D"/>
    <w:rsid w:val="00C1472A"/>
    <w:rsid w:val="00C2525C"/>
    <w:rsid w:val="00C346DD"/>
    <w:rsid w:val="00C37342"/>
    <w:rsid w:val="00C62BB5"/>
    <w:rsid w:val="00C75995"/>
    <w:rsid w:val="00C837DC"/>
    <w:rsid w:val="00C866E9"/>
    <w:rsid w:val="00CB2646"/>
    <w:rsid w:val="00CC1E2B"/>
    <w:rsid w:val="00CE071F"/>
    <w:rsid w:val="00CE2665"/>
    <w:rsid w:val="00CF0636"/>
    <w:rsid w:val="00D21105"/>
    <w:rsid w:val="00D4198E"/>
    <w:rsid w:val="00D50554"/>
    <w:rsid w:val="00D50E57"/>
    <w:rsid w:val="00D57C6F"/>
    <w:rsid w:val="00D71D2E"/>
    <w:rsid w:val="00D74FF4"/>
    <w:rsid w:val="00DA02F4"/>
    <w:rsid w:val="00DA62A8"/>
    <w:rsid w:val="00DE3344"/>
    <w:rsid w:val="00DE3FC8"/>
    <w:rsid w:val="00DF3550"/>
    <w:rsid w:val="00DF670E"/>
    <w:rsid w:val="00E045EC"/>
    <w:rsid w:val="00E175A0"/>
    <w:rsid w:val="00E23FCC"/>
    <w:rsid w:val="00E30EAF"/>
    <w:rsid w:val="00E32DFC"/>
    <w:rsid w:val="00E47E5E"/>
    <w:rsid w:val="00E50C57"/>
    <w:rsid w:val="00E621E8"/>
    <w:rsid w:val="00E66FD0"/>
    <w:rsid w:val="00E6725B"/>
    <w:rsid w:val="00E851F6"/>
    <w:rsid w:val="00E85710"/>
    <w:rsid w:val="00E864BA"/>
    <w:rsid w:val="00EB3C40"/>
    <w:rsid w:val="00ED61DD"/>
    <w:rsid w:val="00ED6884"/>
    <w:rsid w:val="00EF4B80"/>
    <w:rsid w:val="00F065F8"/>
    <w:rsid w:val="00F13CD5"/>
    <w:rsid w:val="00F16EDF"/>
    <w:rsid w:val="00F22DF2"/>
    <w:rsid w:val="00F22DF4"/>
    <w:rsid w:val="00F234AF"/>
    <w:rsid w:val="00F40DDE"/>
    <w:rsid w:val="00F41DD7"/>
    <w:rsid w:val="00F42DCD"/>
    <w:rsid w:val="00F42F1D"/>
    <w:rsid w:val="00F530EC"/>
    <w:rsid w:val="00F64537"/>
    <w:rsid w:val="00F759DC"/>
    <w:rsid w:val="00F819D3"/>
    <w:rsid w:val="00F91B88"/>
    <w:rsid w:val="00F93E83"/>
    <w:rsid w:val="00FA3A72"/>
    <w:rsid w:val="00FB5C0F"/>
    <w:rsid w:val="00FC632C"/>
    <w:rsid w:val="00FD3670"/>
    <w:rsid w:val="00FD476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4007E"/>
  <w15:docId w15:val="{BB0F48CE-3FB4-4C82-9A22-3A16CA8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B35A9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A3535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E3E92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7E3AFC"/>
    <w:rPr>
      <w:rFonts w:ascii="Times New Roman" w:hAnsi="Times New Roman"/>
      <w:sz w:val="2"/>
      <w:lang w:eastAsia="en-US"/>
    </w:rPr>
  </w:style>
  <w:style w:type="paragraph" w:styleId="a5">
    <w:name w:val="No Spacing"/>
    <w:uiPriority w:val="1"/>
    <w:qFormat/>
    <w:rsid w:val="00092661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B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B5F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D3670"/>
    <w:pPr>
      <w:spacing w:after="120" w:line="240" w:lineRule="auto"/>
      <w:ind w:left="283"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D3670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D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r.gov.kg/ru/docum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</dc:creator>
  <cp:keywords/>
  <dc:description/>
  <cp:lastModifiedBy>Пользователь</cp:lastModifiedBy>
  <cp:revision>10</cp:revision>
  <cp:lastPrinted>2022-06-10T12:48:00Z</cp:lastPrinted>
  <dcterms:created xsi:type="dcterms:W3CDTF">2023-06-26T04:09:00Z</dcterms:created>
  <dcterms:modified xsi:type="dcterms:W3CDTF">2023-10-25T05:12:00Z</dcterms:modified>
</cp:coreProperties>
</file>