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91D" w14:textId="77777777" w:rsidR="00C7312B" w:rsidRPr="00866F39" w:rsidRDefault="00DC29E6" w:rsidP="006105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6F39">
        <w:rPr>
          <w:rFonts w:ascii="Times New Roman" w:hAnsi="Times New Roman" w:cs="Times New Roman"/>
          <w:sz w:val="28"/>
          <w:szCs w:val="28"/>
        </w:rPr>
        <w:t>Проект</w:t>
      </w:r>
    </w:p>
    <w:p w14:paraId="5CF51085" w14:textId="77777777" w:rsidR="00DC29E6" w:rsidRPr="00866F39" w:rsidRDefault="00DC29E6" w:rsidP="006105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87A6FE" w14:textId="77777777" w:rsidR="00DC29E6" w:rsidRPr="00866F39" w:rsidRDefault="00DC29E6" w:rsidP="006105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F1E2E99" w14:textId="77777777" w:rsidR="00DC29E6" w:rsidRPr="00866F39" w:rsidRDefault="00DC29E6" w:rsidP="00610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F39">
        <w:rPr>
          <w:rFonts w:ascii="Times New Roman" w:hAnsi="Times New Roman" w:cs="Times New Roman"/>
          <w:b/>
          <w:sz w:val="28"/>
          <w:szCs w:val="28"/>
        </w:rPr>
        <w:t>ЗАКОН КЫРГЫЗСКОЙ РЕСПУБЛИКИ</w:t>
      </w:r>
    </w:p>
    <w:p w14:paraId="33EE72A2" w14:textId="77777777" w:rsidR="00DC29E6" w:rsidRPr="00866F39" w:rsidRDefault="00DC29E6" w:rsidP="00610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07C87" w14:textId="05A3785D" w:rsidR="00DC29E6" w:rsidRPr="00AA012F" w:rsidRDefault="00DC29E6" w:rsidP="00AA01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66F3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74030091"/>
      <w:r w:rsidR="007901BD" w:rsidRPr="00866F39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3F3419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7901BD" w:rsidRPr="00866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12F">
        <w:rPr>
          <w:rFonts w:ascii="Times New Roman" w:hAnsi="Times New Roman" w:cs="Times New Roman"/>
          <w:b/>
          <w:sz w:val="28"/>
          <w:szCs w:val="28"/>
          <w:lang w:val="ky-KG"/>
        </w:rPr>
        <w:t>в некоторые законодательные акты Кыргызской Республики (в законы</w:t>
      </w:r>
      <w:bookmarkEnd w:id="0"/>
      <w:r w:rsidR="0076292F" w:rsidRPr="0082694B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 </w:t>
      </w:r>
      <w:r w:rsidR="0076292F">
        <w:rPr>
          <w:rFonts w:ascii="Times New Roman" w:hAnsi="Times New Roman" w:cs="Times New Roman"/>
          <w:b/>
          <w:sz w:val="28"/>
          <w:szCs w:val="28"/>
        </w:rPr>
        <w:t>«</w:t>
      </w:r>
      <w:r w:rsidR="0076292F">
        <w:rPr>
          <w:rFonts w:ascii="Times New Roman" w:hAnsi="Times New Roman" w:cs="Times New Roman"/>
          <w:b/>
          <w:sz w:val="28"/>
          <w:szCs w:val="28"/>
          <w:lang w:val="ky-KG"/>
        </w:rPr>
        <w:t>О недрах</w:t>
      </w:r>
      <w:r w:rsidR="0076292F" w:rsidRPr="0082694B">
        <w:rPr>
          <w:rFonts w:ascii="Times New Roman" w:hAnsi="Times New Roman" w:cs="Times New Roman"/>
          <w:b/>
          <w:sz w:val="28"/>
          <w:szCs w:val="28"/>
        </w:rPr>
        <w:t>»</w:t>
      </w:r>
      <w:r w:rsidR="00AA012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 </w:t>
      </w:r>
      <w:r w:rsidR="00AA012F">
        <w:rPr>
          <w:rFonts w:ascii="Times New Roman" w:hAnsi="Times New Roman" w:cs="Times New Roman"/>
          <w:b/>
          <w:sz w:val="28"/>
          <w:szCs w:val="28"/>
        </w:rPr>
        <w:t>«О залоге</w:t>
      </w:r>
      <w:r w:rsidRPr="00866F39">
        <w:rPr>
          <w:rFonts w:ascii="Times New Roman" w:hAnsi="Times New Roman" w:cs="Times New Roman"/>
          <w:b/>
          <w:sz w:val="28"/>
          <w:szCs w:val="28"/>
        </w:rPr>
        <w:t>»</w:t>
      </w:r>
      <w:r w:rsidR="00AA012F">
        <w:rPr>
          <w:rFonts w:ascii="Times New Roman" w:hAnsi="Times New Roman" w:cs="Times New Roman"/>
          <w:b/>
          <w:sz w:val="28"/>
          <w:szCs w:val="28"/>
        </w:rPr>
        <w:t>)</w:t>
      </w:r>
    </w:p>
    <w:p w14:paraId="56A6326A" w14:textId="77777777" w:rsidR="00DC29E6" w:rsidRPr="00866F39" w:rsidRDefault="00DC29E6" w:rsidP="006105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8F183" w14:textId="77777777" w:rsidR="00DC29E6" w:rsidRPr="00866F39" w:rsidRDefault="00DC29E6" w:rsidP="006105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1B97E0" w14:textId="3ED03036" w:rsidR="00423640" w:rsidRPr="00866F39" w:rsidRDefault="00423640" w:rsidP="00423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F39">
        <w:rPr>
          <w:rFonts w:ascii="Times New Roman" w:hAnsi="Times New Roman" w:cs="Times New Roman"/>
          <w:b/>
          <w:sz w:val="28"/>
          <w:szCs w:val="28"/>
        </w:rPr>
        <w:t>Статья 1.</w:t>
      </w:r>
    </w:p>
    <w:p w14:paraId="55A9182C" w14:textId="77777777" w:rsidR="000D295D" w:rsidRPr="00866F39" w:rsidRDefault="000D295D" w:rsidP="000D29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 xml:space="preserve">Внести в Закон Кыргызской Республики «О недрах» (Ведомости </w:t>
      </w:r>
      <w:proofErr w:type="spellStart"/>
      <w:r w:rsidRPr="00866F39">
        <w:rPr>
          <w:rFonts w:ascii="Times New Roman" w:hAnsi="Times New Roman" w:cs="Times New Roman"/>
          <w:bCs/>
          <w:sz w:val="28"/>
          <w:szCs w:val="28"/>
        </w:rPr>
        <w:t>Жогорку</w:t>
      </w:r>
      <w:proofErr w:type="spellEnd"/>
      <w:r w:rsidRPr="00866F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6F39">
        <w:rPr>
          <w:rFonts w:ascii="Times New Roman" w:hAnsi="Times New Roman" w:cs="Times New Roman"/>
          <w:bCs/>
          <w:sz w:val="28"/>
          <w:szCs w:val="28"/>
        </w:rPr>
        <w:t>Кенеша</w:t>
      </w:r>
      <w:proofErr w:type="spellEnd"/>
      <w:r w:rsidRPr="00866F39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Республики, 2018 г., № 5, ст.282) следующее изменение:</w:t>
      </w:r>
    </w:p>
    <w:p w14:paraId="13C2E514" w14:textId="429C6D12" w:rsidR="00900430" w:rsidRPr="00866F39" w:rsidRDefault="00900430" w:rsidP="00FD234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по всему тексту слово «годовой» в различных падежных формах заменить словами «ежеквартальный» в соответствующих падежах;</w:t>
      </w:r>
    </w:p>
    <w:p w14:paraId="43E6DFB1" w14:textId="62F16A43" w:rsidR="002E13BF" w:rsidRPr="00866F39" w:rsidRDefault="002E13BF" w:rsidP="00FD234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в пункте 50 статьи 4 после слов «металлургических производств» добавить слова «, за исключением вскрышных пород и горных отвалов, не подлежащих вторичной переработке»;</w:t>
      </w:r>
    </w:p>
    <w:p w14:paraId="68C47459" w14:textId="25DD507C" w:rsidR="002E13BF" w:rsidRPr="00866F39" w:rsidRDefault="002E13BF" w:rsidP="002E13B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пункт 16 статьи 6 дополнить словами следующего содержания: «на платной основе;»</w:t>
      </w:r>
    </w:p>
    <w:p w14:paraId="69861866" w14:textId="3AF9C3E1" w:rsidR="002E13BF" w:rsidRPr="00866F39" w:rsidRDefault="00866F39" w:rsidP="002E13B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пункт</w:t>
      </w:r>
      <w:r w:rsidR="002E13BF" w:rsidRPr="00866F39">
        <w:rPr>
          <w:rFonts w:ascii="Times New Roman" w:hAnsi="Times New Roman" w:cs="Times New Roman"/>
          <w:bCs/>
          <w:sz w:val="28"/>
          <w:szCs w:val="28"/>
        </w:rPr>
        <w:t xml:space="preserve"> 3 часть 2, часть 5 и 6 статьи 18</w:t>
      </w:r>
      <w:r w:rsidR="001B6DC1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утратившей силу</w:t>
      </w:r>
      <w:r w:rsidR="002E13BF" w:rsidRPr="00866F3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63030E" w14:textId="01F11D6A" w:rsidR="002E13BF" w:rsidRPr="00866F39" w:rsidRDefault="002E13BF" w:rsidP="002E13B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в части 4 статьи 18 слова «и государственная регистрация прав на добычу песчано-гравийных материалов и суглинков для строительных целей,»</w:t>
      </w:r>
      <w:r w:rsidR="001B6DC1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утратившей силу;</w:t>
      </w:r>
    </w:p>
    <w:p w14:paraId="177CD8FB" w14:textId="77777777" w:rsidR="002E13BF" w:rsidRPr="00866F39" w:rsidRDefault="00074E39" w:rsidP="002E13BF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часть</w:t>
      </w:r>
      <w:r w:rsidR="000D295D" w:rsidRPr="00866F39">
        <w:rPr>
          <w:rFonts w:ascii="Times New Roman" w:hAnsi="Times New Roman" w:cs="Times New Roman"/>
          <w:bCs/>
          <w:sz w:val="28"/>
          <w:szCs w:val="28"/>
        </w:rPr>
        <w:t xml:space="preserve"> 1 статьи 2</w:t>
      </w:r>
      <w:r w:rsidR="0063454C" w:rsidRPr="00866F39">
        <w:rPr>
          <w:rFonts w:ascii="Times New Roman" w:hAnsi="Times New Roman" w:cs="Times New Roman"/>
          <w:bCs/>
          <w:sz w:val="28"/>
          <w:szCs w:val="28"/>
        </w:rPr>
        <w:t>4</w:t>
      </w:r>
      <w:r w:rsidR="000D295D" w:rsidRPr="00866F3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6513FA0B" w14:textId="77777777" w:rsidR="00866F39" w:rsidRPr="00866F39" w:rsidRDefault="000D295D" w:rsidP="00866F3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«1. Аукционы на получение права пользования недрами проводятся посредством проведения электронных торгов</w:t>
      </w:r>
      <w:r w:rsidRPr="00866F39">
        <w:t xml:space="preserve"> </w:t>
      </w:r>
      <w:r w:rsidRPr="00866F39">
        <w:rPr>
          <w:rFonts w:ascii="Times New Roman" w:hAnsi="Times New Roman" w:cs="Times New Roman"/>
          <w:bCs/>
          <w:sz w:val="28"/>
          <w:szCs w:val="28"/>
        </w:rPr>
        <w:t>на основании положения, утверждаемого Кабинетом Министров Кыргызской Республики.»</w:t>
      </w:r>
      <w:r w:rsidR="007B7C74" w:rsidRPr="00866F39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99FDA2" w14:textId="08BFB69E" w:rsidR="002E13BF" w:rsidRDefault="00866F39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в пункте 7 часть 3 статьи 26 слова «путем проведения конкурса»</w:t>
      </w:r>
      <w:r w:rsidR="001B6DC1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утратившей силу</w:t>
      </w:r>
      <w:r w:rsidRPr="00866F39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943833" w14:textId="603598D9" w:rsidR="0076292F" w:rsidRDefault="0076292F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7 части 3 статьи 32</w:t>
      </w:r>
      <w:r w:rsidR="001B6DC1" w:rsidRPr="001B6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DC1">
        <w:rPr>
          <w:rFonts w:ascii="Times New Roman" w:hAnsi="Times New Roman" w:cs="Times New Roman"/>
          <w:bCs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13BD7A2" w14:textId="4BC8C423" w:rsidR="0076292F" w:rsidRDefault="0076292F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1 и 2, а также название статьи 38 изложить в следующей редакции:</w:t>
      </w:r>
    </w:p>
    <w:p w14:paraId="4CC2EC22" w14:textId="77777777" w:rsidR="0076292F" w:rsidRDefault="0076292F" w:rsidP="0076292F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«Статья 38. Передача право пользования недрами</w:t>
      </w:r>
    </w:p>
    <w:p w14:paraId="450DAEF7" w14:textId="77777777" w:rsidR="0076292F" w:rsidRDefault="0076292F" w:rsidP="0076292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6292F">
        <w:rPr>
          <w:rFonts w:ascii="Times New Roman" w:hAnsi="Times New Roman" w:cs="Times New Roman"/>
          <w:bCs/>
          <w:sz w:val="28"/>
          <w:szCs w:val="28"/>
        </w:rPr>
        <w:t>Недропользователю запрещается использовать предоставленное право пользования недрами в качестве залога перед третьими лицами, в любых его формах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F8D9650" w14:textId="32F53AE7" w:rsidR="0076292F" w:rsidRPr="0076292F" w:rsidRDefault="0076292F" w:rsidP="0076292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6292F">
        <w:rPr>
          <w:rFonts w:ascii="Times New Roman" w:hAnsi="Times New Roman" w:cs="Times New Roman"/>
          <w:bCs/>
          <w:sz w:val="28"/>
          <w:szCs w:val="28"/>
        </w:rPr>
        <w:t>Любые сделки или обязательства, предусматривающие передачу лицензий в залог, признаются недействительными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6292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1382BCE" w14:textId="484B86B0" w:rsidR="0076292F" w:rsidRDefault="0076292F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3, 4 и 6 статьи 38</w:t>
      </w:r>
      <w:r w:rsidR="001B6DC1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9EE1878" w14:textId="10410A08" w:rsidR="0076292F" w:rsidRDefault="0076292F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3 части 5 статьи 38 изложить в следующей редакции:</w:t>
      </w:r>
    </w:p>
    <w:p w14:paraId="2A2A9B57" w14:textId="142D5E0D" w:rsidR="0076292F" w:rsidRDefault="0076292F" w:rsidP="0076292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6292F">
        <w:rPr>
          <w:rFonts w:ascii="Times New Roman" w:hAnsi="Times New Roman" w:cs="Times New Roman"/>
          <w:bCs/>
          <w:sz w:val="28"/>
          <w:szCs w:val="28"/>
        </w:rPr>
        <w:t>Передача лицензий на право пользования недрами участков недр общегосударственного значения осуществляется по решению Кабинета Министров Кыргызской Республики.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ABB9BAA" w14:textId="2035ED6E" w:rsidR="00866F39" w:rsidRPr="00866F39" w:rsidRDefault="001B6DC1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часть</w:t>
      </w:r>
      <w:r w:rsidR="00866F39" w:rsidRPr="00866F39">
        <w:rPr>
          <w:rFonts w:ascii="Times New Roman" w:hAnsi="Times New Roman" w:cs="Times New Roman"/>
          <w:bCs/>
          <w:sz w:val="28"/>
          <w:szCs w:val="28"/>
        </w:rPr>
        <w:t xml:space="preserve"> 2 статьи 48 дополнить подпунктом 3 следующего содержания:</w:t>
      </w:r>
    </w:p>
    <w:p w14:paraId="3D61DBD0" w14:textId="77777777" w:rsidR="00866F39" w:rsidRPr="00866F39" w:rsidRDefault="00866F39" w:rsidP="00866F3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«3) если при реализации национальных инвестиционных проектов и проектов государственного значения необходимо застройки площадей залегания полезных ископаемых, не учтенные государственным балансом запасов полезных ископаемых Кыргызской Республики.»</w:t>
      </w:r>
    </w:p>
    <w:p w14:paraId="70441AE9" w14:textId="6CD73919" w:rsidR="001B6DC1" w:rsidRDefault="001B6DC1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13 статьи 49 слова «</w:t>
      </w:r>
      <w:r w:rsidRPr="001B6DC1">
        <w:rPr>
          <w:rFonts w:ascii="Times New Roman" w:hAnsi="Times New Roman" w:cs="Times New Roman"/>
          <w:bCs/>
          <w:sz w:val="28"/>
          <w:szCs w:val="28"/>
        </w:rPr>
        <w:t>обращении взыскания на залог или</w:t>
      </w:r>
      <w:r>
        <w:rPr>
          <w:rFonts w:ascii="Times New Roman" w:hAnsi="Times New Roman" w:cs="Times New Roman"/>
          <w:bCs/>
          <w:sz w:val="28"/>
          <w:szCs w:val="28"/>
        </w:rPr>
        <w:t>» признать утратившим силу;</w:t>
      </w:r>
    </w:p>
    <w:p w14:paraId="353DDDE1" w14:textId="4B9362DA" w:rsidR="00074E39" w:rsidRPr="00866F39" w:rsidRDefault="00D60277" w:rsidP="00866F39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часть 2 статьи 50 изложить в следующей редакции:</w:t>
      </w:r>
    </w:p>
    <w:p w14:paraId="445E4797" w14:textId="1A192F24" w:rsidR="00D60277" w:rsidRPr="00866F39" w:rsidRDefault="00D60277" w:rsidP="00D60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«2. Уполномоченный государственный орган, осуществляющий проведение экспертиз, обязан обеспечить проведение предусмотренных экспертиз на платной основе в следующие сроки со дня поступления технического проекта:</w:t>
      </w:r>
    </w:p>
    <w:p w14:paraId="79E5AE5F" w14:textId="77FB7056" w:rsidR="00D60277" w:rsidRPr="00866F39" w:rsidRDefault="00D60277" w:rsidP="00D60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1) для объектов недр общегосударственного значения - в течение 1 месяца;</w:t>
      </w:r>
    </w:p>
    <w:p w14:paraId="645EB480" w14:textId="1B305D5A" w:rsidR="00D60277" w:rsidRDefault="00D60277" w:rsidP="00D60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>2) для всех иных объектов недр - в течение 10 рабочих дней.»</w:t>
      </w:r>
      <w:r w:rsidR="007B7C74" w:rsidRPr="00866F39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7A090F" w14:textId="77777777" w:rsidR="00AA012F" w:rsidRDefault="00AA012F" w:rsidP="00D60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96E1B2" w14:textId="443B3E4A" w:rsidR="00AA012F" w:rsidRPr="00866F39" w:rsidRDefault="00AA012F" w:rsidP="00AA0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F3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66F39">
        <w:rPr>
          <w:rFonts w:ascii="Times New Roman" w:hAnsi="Times New Roman" w:cs="Times New Roman"/>
          <w:b/>
          <w:sz w:val="28"/>
          <w:szCs w:val="28"/>
        </w:rPr>
        <w:t>.</w:t>
      </w:r>
    </w:p>
    <w:p w14:paraId="1D5D3113" w14:textId="6DD80F0F" w:rsidR="00AA012F" w:rsidRDefault="00AA012F" w:rsidP="00AA0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39">
        <w:rPr>
          <w:rFonts w:ascii="Times New Roman" w:hAnsi="Times New Roman" w:cs="Times New Roman"/>
          <w:bCs/>
          <w:sz w:val="28"/>
          <w:szCs w:val="28"/>
        </w:rPr>
        <w:t xml:space="preserve">Внести в Закон Кыргызской Республики «О </w:t>
      </w:r>
      <w:r>
        <w:rPr>
          <w:rFonts w:ascii="Times New Roman" w:hAnsi="Times New Roman" w:cs="Times New Roman"/>
          <w:bCs/>
          <w:sz w:val="28"/>
          <w:szCs w:val="28"/>
        </w:rPr>
        <w:t>залоге</w:t>
      </w:r>
      <w:r w:rsidRPr="00866F39">
        <w:rPr>
          <w:rFonts w:ascii="Times New Roman" w:hAnsi="Times New Roman" w:cs="Times New Roman"/>
          <w:bCs/>
          <w:sz w:val="28"/>
          <w:szCs w:val="28"/>
        </w:rPr>
        <w:t>» (</w:t>
      </w:r>
      <w:r w:rsidRPr="00AA012F">
        <w:rPr>
          <w:rFonts w:ascii="Times New Roman" w:hAnsi="Times New Roman" w:cs="Times New Roman"/>
          <w:bCs/>
          <w:sz w:val="28"/>
          <w:szCs w:val="28"/>
        </w:rPr>
        <w:t xml:space="preserve">Ведомости </w:t>
      </w:r>
      <w:proofErr w:type="spellStart"/>
      <w:r w:rsidRPr="00AA012F">
        <w:rPr>
          <w:rFonts w:ascii="Times New Roman" w:hAnsi="Times New Roman" w:cs="Times New Roman"/>
          <w:bCs/>
          <w:sz w:val="28"/>
          <w:szCs w:val="28"/>
        </w:rPr>
        <w:t>Жогорку</w:t>
      </w:r>
      <w:proofErr w:type="spellEnd"/>
      <w:r w:rsidRPr="00AA01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12F">
        <w:rPr>
          <w:rFonts w:ascii="Times New Roman" w:hAnsi="Times New Roman" w:cs="Times New Roman"/>
          <w:bCs/>
          <w:sz w:val="28"/>
          <w:szCs w:val="28"/>
        </w:rPr>
        <w:t>Кенеша</w:t>
      </w:r>
      <w:proofErr w:type="spellEnd"/>
      <w:r w:rsidRPr="00AA012F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Республики, 2005 г., № 6, ст.377</w:t>
      </w:r>
      <w:r w:rsidRPr="00866F39">
        <w:rPr>
          <w:rFonts w:ascii="Times New Roman" w:hAnsi="Times New Roman" w:cs="Times New Roman"/>
          <w:bCs/>
          <w:sz w:val="28"/>
          <w:szCs w:val="28"/>
        </w:rPr>
        <w:t>) следующее изменение:</w:t>
      </w:r>
    </w:p>
    <w:p w14:paraId="14C69D3A" w14:textId="55D18301" w:rsidR="00AA012F" w:rsidRDefault="00AA012F" w:rsidP="00AA012F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</w:t>
      </w:r>
      <w:r w:rsidR="00631BAB">
        <w:rPr>
          <w:rFonts w:ascii="Times New Roman" w:hAnsi="Times New Roman" w:cs="Times New Roman"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Cs/>
          <w:sz w:val="28"/>
          <w:szCs w:val="28"/>
        </w:rPr>
        <w:t>статьи 3 слова «</w:t>
      </w:r>
      <w:r w:rsidRPr="00AA012F">
        <w:rPr>
          <w:rFonts w:ascii="Times New Roman" w:hAnsi="Times New Roman" w:cs="Times New Roman"/>
          <w:bCs/>
          <w:sz w:val="28"/>
          <w:szCs w:val="28"/>
        </w:rPr>
        <w:t>участки недр,</w:t>
      </w:r>
      <w:r>
        <w:rPr>
          <w:rFonts w:ascii="Times New Roman" w:hAnsi="Times New Roman" w:cs="Times New Roman"/>
          <w:bCs/>
          <w:sz w:val="28"/>
          <w:szCs w:val="28"/>
        </w:rPr>
        <w:t>» признать утратившим силу;</w:t>
      </w:r>
    </w:p>
    <w:p w14:paraId="79838BF8" w14:textId="5447644C" w:rsidR="00AA012F" w:rsidRPr="00AA012F" w:rsidRDefault="00AA012F" w:rsidP="00AA012F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2 части 8 статьи 4 признать утратившим силу.</w:t>
      </w:r>
    </w:p>
    <w:p w14:paraId="3F78433A" w14:textId="77777777" w:rsidR="00F467F1" w:rsidRPr="00866F39" w:rsidRDefault="00F467F1" w:rsidP="000D29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839754" w14:textId="0F37E63D" w:rsidR="000651AE" w:rsidRPr="00866F39" w:rsidRDefault="000651AE" w:rsidP="006105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F3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A01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66F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0513867" w14:textId="77777777" w:rsidR="000651AE" w:rsidRPr="00866F39" w:rsidRDefault="000651AE" w:rsidP="0061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39">
        <w:rPr>
          <w:rFonts w:ascii="Times New Roman" w:hAnsi="Times New Roman" w:cs="Times New Roman"/>
          <w:sz w:val="28"/>
          <w:szCs w:val="28"/>
        </w:rPr>
        <w:t xml:space="preserve">1. Кабинету Министров Кыргызской Республики в шестимесячный срок привести свои решения в соответствие с настоящим Законом. </w:t>
      </w:r>
    </w:p>
    <w:p w14:paraId="46ED7473" w14:textId="77777777" w:rsidR="000651AE" w:rsidRPr="00866F39" w:rsidRDefault="000651AE" w:rsidP="0061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39">
        <w:rPr>
          <w:rFonts w:ascii="Times New Roman" w:hAnsi="Times New Roman" w:cs="Times New Roman"/>
          <w:sz w:val="28"/>
          <w:szCs w:val="28"/>
        </w:rPr>
        <w:t>2. Настоящий Закон вступает в силу по истечении пятнадцати дней со дня официального опубликования.</w:t>
      </w:r>
    </w:p>
    <w:p w14:paraId="1E993FFD" w14:textId="77777777" w:rsidR="000651AE" w:rsidRPr="00866F39" w:rsidRDefault="000651AE" w:rsidP="0061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89776" w14:textId="77777777" w:rsidR="00DC29E6" w:rsidRPr="00866F39" w:rsidRDefault="00DC29E6" w:rsidP="006105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77FCE" w14:textId="17441831" w:rsidR="00DC29E6" w:rsidRPr="00866F39" w:rsidRDefault="00DC29E6" w:rsidP="0061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Президент </w:t>
      </w:r>
    </w:p>
    <w:p w14:paraId="568ED814" w14:textId="751DA61A" w:rsidR="00DC29E6" w:rsidRPr="00866F39" w:rsidRDefault="00DC29E6" w:rsidP="0061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Кыргызской Республики </w:t>
      </w:r>
      <w:r w:rsidR="00BC5695"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5695"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5695"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5695"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5695"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С.Н. </w:t>
      </w:r>
      <w:proofErr w:type="spellStart"/>
      <w:r w:rsidR="00BC5695" w:rsidRPr="0086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Жапаров</w:t>
      </w:r>
      <w:proofErr w:type="spellEnd"/>
    </w:p>
    <w:p w14:paraId="410453BA" w14:textId="77777777" w:rsidR="00DC29E6" w:rsidRPr="00866F39" w:rsidRDefault="00DC29E6" w:rsidP="006105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29E6" w:rsidRPr="00866F39" w:rsidSect="00BC569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9088" w14:textId="77777777" w:rsidR="00D412E2" w:rsidRDefault="00D412E2" w:rsidP="00BC5695">
      <w:pPr>
        <w:spacing w:after="0" w:line="240" w:lineRule="auto"/>
      </w:pPr>
      <w:r>
        <w:separator/>
      </w:r>
    </w:p>
  </w:endnote>
  <w:endnote w:type="continuationSeparator" w:id="0">
    <w:p w14:paraId="4A8B147F" w14:textId="77777777" w:rsidR="00D412E2" w:rsidRDefault="00D412E2" w:rsidP="00BC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D920" w14:textId="77777777" w:rsidR="00D412E2" w:rsidRDefault="00D412E2" w:rsidP="00BC5695">
      <w:pPr>
        <w:spacing w:after="0" w:line="240" w:lineRule="auto"/>
      </w:pPr>
      <w:r>
        <w:separator/>
      </w:r>
    </w:p>
  </w:footnote>
  <w:footnote w:type="continuationSeparator" w:id="0">
    <w:p w14:paraId="06F710A5" w14:textId="77777777" w:rsidR="00D412E2" w:rsidRDefault="00D412E2" w:rsidP="00BC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69B"/>
    <w:multiLevelType w:val="hybridMultilevel"/>
    <w:tmpl w:val="1AA0BC1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C023EA"/>
    <w:multiLevelType w:val="hybridMultilevel"/>
    <w:tmpl w:val="DE726B3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713301"/>
    <w:multiLevelType w:val="hybridMultilevel"/>
    <w:tmpl w:val="CCEAD432"/>
    <w:lvl w:ilvl="0" w:tplc="13FE633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997EC6"/>
    <w:multiLevelType w:val="hybridMultilevel"/>
    <w:tmpl w:val="A2A290CA"/>
    <w:lvl w:ilvl="0" w:tplc="64244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B12C6C"/>
    <w:multiLevelType w:val="hybridMultilevel"/>
    <w:tmpl w:val="A5C27052"/>
    <w:lvl w:ilvl="0" w:tplc="CD1AE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045123"/>
    <w:multiLevelType w:val="hybridMultilevel"/>
    <w:tmpl w:val="C31E1152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BC6B6D"/>
    <w:multiLevelType w:val="hybridMultilevel"/>
    <w:tmpl w:val="E95CF64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471295"/>
    <w:multiLevelType w:val="hybridMultilevel"/>
    <w:tmpl w:val="00109BF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E55334"/>
    <w:multiLevelType w:val="hybridMultilevel"/>
    <w:tmpl w:val="8996AF0C"/>
    <w:lvl w:ilvl="0" w:tplc="2000000F">
      <w:start w:val="1"/>
      <w:numFmt w:val="decimal"/>
      <w:lvlText w:val="%1."/>
      <w:lvlJc w:val="left"/>
      <w:pPr>
        <w:ind w:left="1789" w:hanging="360"/>
      </w:p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D65505C"/>
    <w:multiLevelType w:val="hybridMultilevel"/>
    <w:tmpl w:val="9A3805CC"/>
    <w:lvl w:ilvl="0" w:tplc="4208A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36"/>
    <w:rsid w:val="00034030"/>
    <w:rsid w:val="00044C00"/>
    <w:rsid w:val="000651AE"/>
    <w:rsid w:val="00074E39"/>
    <w:rsid w:val="000D295D"/>
    <w:rsid w:val="001212D0"/>
    <w:rsid w:val="001B6DC1"/>
    <w:rsid w:val="00276C8B"/>
    <w:rsid w:val="00280C7C"/>
    <w:rsid w:val="002E13BF"/>
    <w:rsid w:val="002F182B"/>
    <w:rsid w:val="002F4B32"/>
    <w:rsid w:val="00305D60"/>
    <w:rsid w:val="003F3419"/>
    <w:rsid w:val="00423640"/>
    <w:rsid w:val="00455031"/>
    <w:rsid w:val="00460E19"/>
    <w:rsid w:val="004A1162"/>
    <w:rsid w:val="00525831"/>
    <w:rsid w:val="005B3932"/>
    <w:rsid w:val="005D6B2E"/>
    <w:rsid w:val="00610585"/>
    <w:rsid w:val="00624B36"/>
    <w:rsid w:val="00631BAB"/>
    <w:rsid w:val="0063454C"/>
    <w:rsid w:val="00635E69"/>
    <w:rsid w:val="006B5931"/>
    <w:rsid w:val="007157A1"/>
    <w:rsid w:val="0076292F"/>
    <w:rsid w:val="007712BE"/>
    <w:rsid w:val="007901BD"/>
    <w:rsid w:val="007A4D44"/>
    <w:rsid w:val="007B7C74"/>
    <w:rsid w:val="00866F39"/>
    <w:rsid w:val="00871C6C"/>
    <w:rsid w:val="00897800"/>
    <w:rsid w:val="00900430"/>
    <w:rsid w:val="00A147AD"/>
    <w:rsid w:val="00A86B7F"/>
    <w:rsid w:val="00AA012F"/>
    <w:rsid w:val="00B63EA2"/>
    <w:rsid w:val="00BC5695"/>
    <w:rsid w:val="00D412E2"/>
    <w:rsid w:val="00D57662"/>
    <w:rsid w:val="00D60277"/>
    <w:rsid w:val="00D65DC8"/>
    <w:rsid w:val="00DC29E6"/>
    <w:rsid w:val="00E13F25"/>
    <w:rsid w:val="00E23FC8"/>
    <w:rsid w:val="00E74183"/>
    <w:rsid w:val="00E91EEA"/>
    <w:rsid w:val="00EF6EA6"/>
    <w:rsid w:val="00F467F1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A43F"/>
  <w15:chartTrackingRefBased/>
  <w15:docId w15:val="{9EA03BAB-0445-4854-ADF6-A5B2108D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9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695"/>
  </w:style>
  <w:style w:type="paragraph" w:styleId="a8">
    <w:name w:val="footer"/>
    <w:basedOn w:val="a"/>
    <w:link w:val="a9"/>
    <w:uiPriority w:val="99"/>
    <w:unhideWhenUsed/>
    <w:qFormat/>
    <w:rsid w:val="00BC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BC5695"/>
  </w:style>
  <w:style w:type="paragraph" w:styleId="aa">
    <w:name w:val="List Paragraph"/>
    <w:basedOn w:val="a"/>
    <w:uiPriority w:val="34"/>
    <w:qFormat/>
    <w:rsid w:val="000D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Молдоканова Динара</dc:creator>
  <cp:keywords/>
  <dc:description/>
  <cp:lastModifiedBy>Зулькарнай Калыкахунов Нуриллаевич</cp:lastModifiedBy>
  <cp:revision>14</cp:revision>
  <cp:lastPrinted>2023-12-04T08:50:00Z</cp:lastPrinted>
  <dcterms:created xsi:type="dcterms:W3CDTF">2024-08-08T06:54:00Z</dcterms:created>
  <dcterms:modified xsi:type="dcterms:W3CDTF">2025-01-08T10:06:00Z</dcterms:modified>
</cp:coreProperties>
</file>